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FDBF" w14:textId="036FDD4E" w:rsidR="007370BA" w:rsidRDefault="00AD06A2" w:rsidP="007370BA">
      <w:pPr>
        <w:pStyle w:val="DSB-DoksDokumentuntertitel"/>
      </w:pPr>
      <w:sdt>
        <w:sdtPr>
          <w:alias w:val="Betreff"/>
          <w:tag w:val="DSB-Subject"/>
          <w:id w:val="417535086"/>
          <w:placeholder>
            <w:docPart w:val="6EE50B9719BB4CB682D635224D26905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AD60D7">
            <w:t>Vorlage</w:t>
          </w:r>
          <w:r w:rsidR="00AB315A">
            <w:t xml:space="preserve"> Selbstdeklaration</w:t>
          </w:r>
        </w:sdtContent>
      </w:sdt>
    </w:p>
    <w:p w14:paraId="7DCC5EC7" w14:textId="77777777" w:rsidR="00DC5963" w:rsidRPr="00DC5963" w:rsidRDefault="00DC5963" w:rsidP="00DC5963">
      <w:pPr>
        <w:pStyle w:val="DSB-LayoutLiniezuDokumenttitel"/>
      </w:pPr>
    </w:p>
    <w:p w14:paraId="245CE2B1" w14:textId="6D0CCD47" w:rsidR="00511E41" w:rsidRPr="00F13BEE" w:rsidRDefault="00AD06A2" w:rsidP="009C1DCC">
      <w:pPr>
        <w:pStyle w:val="DSB-DoksDokumenttitel"/>
      </w:pPr>
      <w:sdt>
        <w:sdtPr>
          <w:rPr>
            <w:noProof/>
          </w:rPr>
          <w:alias w:val="Titel"/>
          <w:tag w:val="DSB-Title"/>
          <w:id w:val="-1511902962"/>
          <w:placeholder>
            <w:docPart w:val="67910D93DC4D4EEDB6C5C46934A58E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B315A">
            <w:rPr>
              <w:noProof/>
            </w:rPr>
            <w:t>Sensibilisierung Informationssicherheit und Datenschutz</w:t>
          </w:r>
        </w:sdtContent>
      </w:sdt>
      <w:r w:rsidR="00BF7E27">
        <w:rPr>
          <w:noProof/>
        </w:rPr>
        <w:t xml:space="preserve"> [Gemeinde/Stadt]</w:t>
      </w:r>
    </w:p>
    <w:p w14:paraId="51C05616" w14:textId="77777777" w:rsidR="00BF7E27" w:rsidRDefault="00BF7E27" w:rsidP="00BF7E27">
      <w:pPr>
        <w:pStyle w:val="Titel"/>
      </w:pPr>
      <w:r>
        <w:t>Erläuterung zur Vorlage</w:t>
      </w:r>
    </w:p>
    <w:p w14:paraId="5AB371D7" w14:textId="181FC449" w:rsidR="00BF7E27" w:rsidRDefault="00BF7E27" w:rsidP="00BF7E27">
      <w:r>
        <w:t xml:space="preserve">Die Vorlage Sensibilisierung Informationssicherheit und Datenschutz ist Teil einer Dokumentenreihe, die sämtliche relevanten Informationssicherheitsdokumente für einen Datenschutzreview </w:t>
      </w:r>
      <w:r w:rsidR="00327264">
        <w:t>mit</w:t>
      </w:r>
      <w:r>
        <w:t xml:space="preserve"> Selbstdeklaration umfasst. Die empfohlene Vorgehensweise, die Hilfestellungen und die Erläuterungen zu den Vorlagen sind dem Leitfaden Datenschutzreview mit Selbstdeklaration zu entnehmen.</w:t>
      </w:r>
    </w:p>
    <w:p w14:paraId="31233BDE" w14:textId="77777777" w:rsidR="00BF7E27" w:rsidRDefault="00BF7E27" w:rsidP="00BF7E27"/>
    <w:p w14:paraId="2FBC89AB" w14:textId="77777777" w:rsidR="00BF7E27" w:rsidRDefault="00BF7E27" w:rsidP="00BF7E27">
      <w:r>
        <w:t>Die Vorlage ist den jeweiligen Gegebenheiten anzupassen. Die anzupassenden Punkte befinden sich in eckigen Klammern [ ].</w:t>
      </w:r>
    </w:p>
    <w:p w14:paraId="26FF38CE" w14:textId="77777777" w:rsidR="00AD60D7" w:rsidRDefault="00AD60D7" w:rsidP="00AD60D7">
      <w:pPr>
        <w:pStyle w:val="Titel"/>
      </w:pPr>
      <w:r>
        <w:t>Änderungskontrolle</w:t>
      </w:r>
    </w:p>
    <w:tbl>
      <w:tblPr>
        <w:tblStyle w:val="DSB-TableTabellenrast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3544"/>
        <w:gridCol w:w="2552"/>
      </w:tblGrid>
      <w:tr w:rsidR="00AD60D7" w14:paraId="4BAF9724" w14:textId="77777777" w:rsidTr="00725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28330FB4" w14:textId="77777777" w:rsidR="00AD60D7" w:rsidRDefault="00AD60D7" w:rsidP="00725D65">
            <w:r>
              <w:t>Version</w:t>
            </w:r>
          </w:p>
        </w:tc>
        <w:tc>
          <w:tcPr>
            <w:tcW w:w="1134" w:type="dxa"/>
          </w:tcPr>
          <w:p w14:paraId="49EE3033" w14:textId="77777777" w:rsidR="00AD60D7" w:rsidRDefault="00AD60D7" w:rsidP="00725D65">
            <w:r>
              <w:t>Datum</w:t>
            </w:r>
          </w:p>
        </w:tc>
        <w:tc>
          <w:tcPr>
            <w:tcW w:w="3544" w:type="dxa"/>
          </w:tcPr>
          <w:p w14:paraId="51BBFD20" w14:textId="77777777" w:rsidR="00AD60D7" w:rsidRDefault="00AD60D7" w:rsidP="00725D65">
            <w:r>
              <w:t>Beschreibung, Bemerkung</w:t>
            </w:r>
          </w:p>
        </w:tc>
        <w:tc>
          <w:tcPr>
            <w:tcW w:w="2552" w:type="dxa"/>
          </w:tcPr>
          <w:p w14:paraId="33EAA458" w14:textId="77777777" w:rsidR="00AD60D7" w:rsidRDefault="00AD60D7" w:rsidP="00725D65">
            <w:r>
              <w:t>Name</w:t>
            </w:r>
          </w:p>
        </w:tc>
      </w:tr>
      <w:tr w:rsidR="00AD60D7" w14:paraId="0CF9CEF9" w14:textId="77777777" w:rsidTr="00725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2A460B62" w14:textId="77777777" w:rsidR="00AD60D7" w:rsidRDefault="00AD60D7" w:rsidP="00725D65"/>
        </w:tc>
        <w:tc>
          <w:tcPr>
            <w:tcW w:w="1134" w:type="dxa"/>
          </w:tcPr>
          <w:p w14:paraId="5C2F7721" w14:textId="77777777" w:rsidR="00AD60D7" w:rsidRDefault="00AD60D7" w:rsidP="00725D65"/>
        </w:tc>
        <w:tc>
          <w:tcPr>
            <w:tcW w:w="3544" w:type="dxa"/>
          </w:tcPr>
          <w:p w14:paraId="23FA2699" w14:textId="77777777" w:rsidR="00AD60D7" w:rsidRDefault="00AD60D7" w:rsidP="00725D65"/>
        </w:tc>
        <w:tc>
          <w:tcPr>
            <w:tcW w:w="2552" w:type="dxa"/>
          </w:tcPr>
          <w:p w14:paraId="4EA78DDA" w14:textId="77777777" w:rsidR="00AD60D7" w:rsidRDefault="00AD60D7" w:rsidP="00725D65"/>
        </w:tc>
      </w:tr>
      <w:tr w:rsidR="00AD60D7" w14:paraId="25849032" w14:textId="77777777" w:rsidTr="00725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9" w:type="dxa"/>
          </w:tcPr>
          <w:p w14:paraId="6685D3B6" w14:textId="77777777" w:rsidR="00AD60D7" w:rsidRDefault="00AD60D7" w:rsidP="00725D65"/>
        </w:tc>
        <w:tc>
          <w:tcPr>
            <w:tcW w:w="1134" w:type="dxa"/>
          </w:tcPr>
          <w:p w14:paraId="3717E23B" w14:textId="77777777" w:rsidR="00AD60D7" w:rsidRDefault="00AD60D7" w:rsidP="00725D65"/>
        </w:tc>
        <w:tc>
          <w:tcPr>
            <w:tcW w:w="3544" w:type="dxa"/>
          </w:tcPr>
          <w:p w14:paraId="2A4EC79A" w14:textId="77777777" w:rsidR="00AD60D7" w:rsidRDefault="00AD60D7" w:rsidP="00725D65"/>
        </w:tc>
        <w:tc>
          <w:tcPr>
            <w:tcW w:w="2552" w:type="dxa"/>
          </w:tcPr>
          <w:p w14:paraId="2B4C3471" w14:textId="77777777" w:rsidR="00AD60D7" w:rsidRDefault="00AD60D7" w:rsidP="00725D65"/>
        </w:tc>
      </w:tr>
      <w:tr w:rsidR="00AD60D7" w14:paraId="1E215AEB" w14:textId="77777777" w:rsidTr="00725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699C8A08" w14:textId="77777777" w:rsidR="00AD60D7" w:rsidRDefault="00AD60D7" w:rsidP="00725D65"/>
        </w:tc>
        <w:tc>
          <w:tcPr>
            <w:tcW w:w="1134" w:type="dxa"/>
          </w:tcPr>
          <w:p w14:paraId="356833C4" w14:textId="77777777" w:rsidR="00AD60D7" w:rsidRDefault="00AD60D7" w:rsidP="00725D65"/>
        </w:tc>
        <w:tc>
          <w:tcPr>
            <w:tcW w:w="3544" w:type="dxa"/>
          </w:tcPr>
          <w:p w14:paraId="7996BE64" w14:textId="77777777" w:rsidR="00AD60D7" w:rsidRDefault="00AD60D7" w:rsidP="00725D65"/>
        </w:tc>
        <w:tc>
          <w:tcPr>
            <w:tcW w:w="2552" w:type="dxa"/>
          </w:tcPr>
          <w:p w14:paraId="2712FA84" w14:textId="77777777" w:rsidR="00AD60D7" w:rsidRDefault="00AD60D7" w:rsidP="00725D65"/>
        </w:tc>
      </w:tr>
      <w:tr w:rsidR="00AD60D7" w14:paraId="2F71B330" w14:textId="77777777" w:rsidTr="00725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9" w:type="dxa"/>
          </w:tcPr>
          <w:p w14:paraId="00A9AF5C" w14:textId="77777777" w:rsidR="00AD60D7" w:rsidRDefault="00AD60D7" w:rsidP="00725D65"/>
        </w:tc>
        <w:tc>
          <w:tcPr>
            <w:tcW w:w="1134" w:type="dxa"/>
          </w:tcPr>
          <w:p w14:paraId="08B90290" w14:textId="77777777" w:rsidR="00AD60D7" w:rsidRDefault="00AD60D7" w:rsidP="00725D65"/>
        </w:tc>
        <w:tc>
          <w:tcPr>
            <w:tcW w:w="3544" w:type="dxa"/>
          </w:tcPr>
          <w:p w14:paraId="3CA41340" w14:textId="77777777" w:rsidR="00AD60D7" w:rsidRDefault="00AD60D7" w:rsidP="00725D65"/>
        </w:tc>
        <w:tc>
          <w:tcPr>
            <w:tcW w:w="2552" w:type="dxa"/>
          </w:tcPr>
          <w:p w14:paraId="7D83416B" w14:textId="77777777" w:rsidR="00AD60D7" w:rsidRDefault="00AD60D7" w:rsidP="00725D65"/>
        </w:tc>
      </w:tr>
      <w:tr w:rsidR="00AD60D7" w14:paraId="7E9C13F5" w14:textId="77777777" w:rsidTr="00725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</w:tcPr>
          <w:p w14:paraId="37F40218" w14:textId="77777777" w:rsidR="00AD60D7" w:rsidRDefault="00AD60D7" w:rsidP="00725D65"/>
        </w:tc>
        <w:tc>
          <w:tcPr>
            <w:tcW w:w="1134" w:type="dxa"/>
          </w:tcPr>
          <w:p w14:paraId="27011B67" w14:textId="77777777" w:rsidR="00AD60D7" w:rsidRDefault="00AD60D7" w:rsidP="00725D65"/>
        </w:tc>
        <w:tc>
          <w:tcPr>
            <w:tcW w:w="3544" w:type="dxa"/>
          </w:tcPr>
          <w:p w14:paraId="7084F93C" w14:textId="77777777" w:rsidR="00AD60D7" w:rsidRDefault="00AD60D7" w:rsidP="00725D65"/>
        </w:tc>
        <w:tc>
          <w:tcPr>
            <w:tcW w:w="2552" w:type="dxa"/>
          </w:tcPr>
          <w:p w14:paraId="385A6331" w14:textId="77777777" w:rsidR="00AD60D7" w:rsidRDefault="00AD60D7" w:rsidP="00725D65"/>
        </w:tc>
      </w:tr>
    </w:tbl>
    <w:p w14:paraId="44B690F2" w14:textId="77777777" w:rsidR="00AD60D7" w:rsidRDefault="00AD60D7" w:rsidP="00AD60D7"/>
    <w:p w14:paraId="2AE35FF8" w14:textId="77777777" w:rsidR="00AD60D7" w:rsidRDefault="00AD60D7">
      <w:r>
        <w:br w:type="page"/>
      </w:r>
    </w:p>
    <w:p w14:paraId="4FD01A87" w14:textId="77777777" w:rsidR="00AD60D7" w:rsidRDefault="00AD60D7" w:rsidP="00AD60D7"/>
    <w:sdt>
      <w:sdtPr>
        <w:rPr>
          <w:rFonts w:asciiTheme="minorHAnsi" w:eastAsiaTheme="minorHAnsi" w:hAnsiTheme="minorHAnsi" w:cstheme="minorBidi"/>
          <w:b w:val="0"/>
          <w:sz w:val="19"/>
          <w:szCs w:val="19"/>
          <w:lang w:val="de-DE"/>
        </w:rPr>
        <w:id w:val="-3830982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D78247" w14:textId="572D0140" w:rsidR="00113EEA" w:rsidRDefault="00113EEA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0F674026" w14:textId="35ADFD67" w:rsidR="00557328" w:rsidRDefault="00113EEA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348351" w:history="1">
            <w:r w:rsidR="00557328" w:rsidRPr="00547615">
              <w:rPr>
                <w:rStyle w:val="Hyperlink"/>
                <w:noProof/>
              </w:rPr>
              <w:t>1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Allgemeine Bestimmungen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_Toc155348351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 w:rsidR="00AD06A2"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0714A0A4" w14:textId="106275D8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52" w:history="1">
            <w:r w:rsidR="00557328" w:rsidRPr="00547615">
              <w:rPr>
                <w:rStyle w:val="Hyperlink"/>
                <w:noProof/>
              </w:rPr>
              <w:t>1.1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Gegenstand und Zweck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_Toc155348352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3D6354D9" w14:textId="2E7E5B33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53" w:history="1">
            <w:r w:rsidR="00557328" w:rsidRPr="00547615">
              <w:rPr>
                <w:rStyle w:val="Hyperlink"/>
                <w:noProof/>
              </w:rPr>
              <w:t>1.2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Geltu</w:t>
            </w:r>
            <w:bookmarkStart w:id="0" w:name="_GoBack"/>
            <w:bookmarkEnd w:id="0"/>
            <w:r w:rsidR="00557328" w:rsidRPr="00547615">
              <w:rPr>
                <w:rStyle w:val="Hyperlink"/>
                <w:noProof/>
              </w:rPr>
              <w:t>ngsbereich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_Toc155348353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26BAD530" w14:textId="552A0438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54" w:history="1">
            <w:r w:rsidR="00557328" w:rsidRPr="00547615">
              <w:rPr>
                <w:rStyle w:val="Hyperlink"/>
                <w:noProof/>
              </w:rPr>
              <w:t>1.3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Grundlagen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_Toc155348354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6891496F" w14:textId="70E38180" w:rsidR="00557328" w:rsidRDefault="00AD06A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55348355" w:history="1">
            <w:r w:rsidR="00557328" w:rsidRPr="00547615">
              <w:rPr>
                <w:rStyle w:val="Hyperlink"/>
                <w:noProof/>
              </w:rPr>
              <w:t>2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Verantwortung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_Toc155348355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28BB0D9A" w14:textId="6264037E" w:rsidR="00557328" w:rsidRDefault="00AD06A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55348356" w:history="1">
            <w:r w:rsidR="00557328" w:rsidRPr="00547615">
              <w:rPr>
                <w:rStyle w:val="Hyperlink"/>
                <w:noProof/>
              </w:rPr>
              <w:t>3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Ziele und Zielgruppen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_Toc155348356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2B05A477" w14:textId="3E766A51" w:rsidR="00557328" w:rsidRDefault="00AD06A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55348357" w:history="1">
            <w:r w:rsidR="00557328" w:rsidRPr="00547615">
              <w:rPr>
                <w:rStyle w:val="Hyperlink"/>
                <w:noProof/>
              </w:rPr>
              <w:t>4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Sensibilisierungs- und Ausbildungsprogramm obligatorisch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_Toc155348357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128322B4" w14:textId="0A3563FF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58" w:history="1">
            <w:r w:rsidR="00557328" w:rsidRPr="00547615">
              <w:rPr>
                <w:rStyle w:val="Hyperlink"/>
                <w:noProof/>
              </w:rPr>
              <w:t>4.1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«Grundlagen des Datenschutzes und der Informationssicherheit»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_Toc155348358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4BD71314" w14:textId="5246BA46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59" w:history="1">
            <w:r w:rsidR="00557328" w:rsidRPr="00547615">
              <w:rPr>
                <w:rStyle w:val="Hyperlink"/>
                <w:noProof/>
              </w:rPr>
              <w:t>4.2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«Bedrohungen und richtiges Verhalten»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_Toc155348359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1503CF3E" w14:textId="2453D733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0" w:history="1">
            <w:r w:rsidR="00557328" w:rsidRPr="00547615">
              <w:rPr>
                <w:rStyle w:val="Hyperlink"/>
                <w:noProof/>
              </w:rPr>
              <w:t>4.3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«Aktuelle Risiken» (ab ca. 10 Mitarbeiter/innen)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_Toc155348360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4E32435B" w14:textId="6CD6E4BA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1" w:history="1">
            <w:r w:rsidR="00557328" w:rsidRPr="00547615">
              <w:rPr>
                <w:rStyle w:val="Hyperlink"/>
                <w:noProof/>
              </w:rPr>
              <w:t>4.4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«Richtlinien und Weisungen»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_Toc155348361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794EDEFC" w14:textId="4A73BF99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2" w:history="1">
            <w:r w:rsidR="00557328" w:rsidRPr="00547615">
              <w:rPr>
                <w:rStyle w:val="Hyperlink"/>
                <w:noProof/>
              </w:rPr>
              <w:t>4.5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«Auskunftsgesuche, Datensperren usw.»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_Toc155348362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61CD5D16" w14:textId="0BC499F6" w:rsidR="00557328" w:rsidRDefault="00AD06A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55348363" w:history="1">
            <w:r w:rsidR="00557328" w:rsidRPr="00547615">
              <w:rPr>
                <w:rStyle w:val="Hyperlink"/>
                <w:noProof/>
              </w:rPr>
              <w:t>5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Sensibilisierungs- und Ausbildungsprogramm optional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_Toc155348363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1E78F26E" w14:textId="178AE1D6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4" w:history="1">
            <w:r w:rsidR="00557328" w:rsidRPr="00547615">
              <w:rPr>
                <w:rStyle w:val="Hyperlink"/>
                <w:noProof/>
              </w:rPr>
              <w:t>5.1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«Mobiles Arbeiten» (wo zulässig bzw. eingeführt)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_Toc155348364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20F92CD8" w14:textId="0C0FFD99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5" w:history="1">
            <w:r w:rsidR="00557328" w:rsidRPr="00547615">
              <w:rPr>
                <w:rStyle w:val="Hyperlink"/>
                <w:noProof/>
              </w:rPr>
              <w:t>5.2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«Cloud-Dienste» (wo zulässig bzw. eingeführt)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_Toc155348365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123A2DDE" w14:textId="49B24AA4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6" w:history="1">
            <w:r w:rsidR="00557328" w:rsidRPr="00547615">
              <w:rPr>
                <w:rStyle w:val="Hyperlink"/>
                <w:noProof/>
              </w:rPr>
              <w:t>5.3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«Datenschutztag»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_Toc155348366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5CFE577E" w14:textId="35B68D39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7" w:history="1">
            <w:r w:rsidR="00557328" w:rsidRPr="00547615">
              <w:rPr>
                <w:rStyle w:val="Hyperlink"/>
                <w:noProof/>
              </w:rPr>
              <w:t>5.4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«Referat»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_Toc155348367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246F5F4E" w14:textId="12B02E65" w:rsidR="00557328" w:rsidRDefault="00AD06A2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55348368" w:history="1">
            <w:r w:rsidR="00557328" w:rsidRPr="00547615">
              <w:rPr>
                <w:rStyle w:val="Hyperlink"/>
                <w:noProof/>
              </w:rPr>
              <w:t>5.5</w:t>
            </w:r>
            <w:r w:rsidR="00557328"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Modul «Fachapplikationsschulung»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_Toc155348368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5FA807B4" w14:textId="2DE71992" w:rsidR="00557328" w:rsidRDefault="00AD06A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55348369" w:history="1">
            <w:r w:rsidR="00557328" w:rsidRPr="00547615">
              <w:rPr>
                <w:rStyle w:val="Hyperlink"/>
                <w:noProof/>
              </w:rPr>
              <w:t>6</w:t>
            </w:r>
            <w:r w:rsidR="00557328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557328" w:rsidRPr="00547615">
              <w:rPr>
                <w:rStyle w:val="Hyperlink"/>
                <w:noProof/>
              </w:rPr>
              <w:t>Genehmigung und Inkrafttreten</w:t>
            </w:r>
            <w:r w:rsidR="00557328">
              <w:rPr>
                <w:noProof/>
                <w:webHidden/>
              </w:rPr>
              <w:tab/>
            </w:r>
            <w:r w:rsidR="00557328">
              <w:rPr>
                <w:noProof/>
                <w:webHidden/>
              </w:rPr>
              <w:fldChar w:fldCharType="begin"/>
            </w:r>
            <w:r w:rsidR="00557328">
              <w:rPr>
                <w:noProof/>
                <w:webHidden/>
              </w:rPr>
              <w:instrText xml:space="preserve"> PAGEREF _Toc155348369 \h </w:instrText>
            </w:r>
            <w:r w:rsidR="00557328">
              <w:rPr>
                <w:noProof/>
                <w:webHidden/>
              </w:rPr>
            </w:r>
            <w:r w:rsidR="0055732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57328">
              <w:rPr>
                <w:noProof/>
                <w:webHidden/>
              </w:rPr>
              <w:fldChar w:fldCharType="end"/>
            </w:r>
          </w:hyperlink>
        </w:p>
        <w:p w14:paraId="67ADD155" w14:textId="6AEC8996" w:rsidR="00113EEA" w:rsidRDefault="00113EEA">
          <w:r>
            <w:rPr>
              <w:b/>
              <w:bCs/>
              <w:lang w:val="de-DE"/>
            </w:rPr>
            <w:fldChar w:fldCharType="end"/>
          </w:r>
        </w:p>
      </w:sdtContent>
    </w:sdt>
    <w:p w14:paraId="7D968322" w14:textId="77777777" w:rsidR="001B3E4B" w:rsidRDefault="001B3E4B" w:rsidP="00AD60D7"/>
    <w:p w14:paraId="1231A43E" w14:textId="77777777" w:rsidR="00B80FB2" w:rsidRDefault="00AD60D7" w:rsidP="00B80FB2">
      <w:pPr>
        <w:pStyle w:val="berschrift1"/>
      </w:pPr>
      <w:r w:rsidRPr="00113EEA">
        <w:br w:type="page"/>
      </w:r>
      <w:bookmarkStart w:id="1" w:name="_Toc155348351"/>
      <w:r w:rsidR="00B80FB2">
        <w:lastRenderedPageBreak/>
        <w:t>Allgemeine Bestimmungen</w:t>
      </w:r>
      <w:bookmarkEnd w:id="1"/>
    </w:p>
    <w:p w14:paraId="15769FCA" w14:textId="77777777" w:rsidR="00B80FB2" w:rsidRDefault="00B80FB2" w:rsidP="00B80FB2">
      <w:pPr>
        <w:pStyle w:val="berschrift2"/>
      </w:pPr>
      <w:bookmarkStart w:id="2" w:name="_Toc155348352"/>
      <w:r>
        <w:t>Gegenstand und Zweck</w:t>
      </w:r>
      <w:bookmarkEnd w:id="2"/>
    </w:p>
    <w:p w14:paraId="02DCC3E1" w14:textId="77777777" w:rsidR="00B80FB2" w:rsidRDefault="00B80FB2" w:rsidP="00B80FB2">
      <w:r>
        <w:t>Die Sensibilisierung und Schulung der Mitarbeiterinnen und Mitarbeiter in Bezug auf Informationssicherheit und Datenschutz sind Voraussetzungen, um die von der [Gemeinde/Stadt] in diesen Bereichen festgelegten Ziele zu erreichen und langfristig halten zu können.</w:t>
      </w:r>
    </w:p>
    <w:p w14:paraId="6A534AC1" w14:textId="77777777" w:rsidR="00B80FB2" w:rsidRDefault="00B80FB2" w:rsidP="00B80FB2"/>
    <w:p w14:paraId="1867BAEA" w14:textId="77777777" w:rsidR="00B80FB2" w:rsidRDefault="00B80FB2" w:rsidP="00B80FB2">
      <w:r>
        <w:t>Die Schulungsaktivitäten müssen dem Bedürfnis der Mitarbeiterinnen und Mitarbeiter angepasst sein und kontinuierlich durchgeführt werden. Ziel ist, dass die Mitarbeiterinnen und Mitarbeiter</w:t>
      </w:r>
    </w:p>
    <w:p w14:paraId="5E7A6398" w14:textId="77777777" w:rsidR="00B80FB2" w:rsidRDefault="00B80FB2" w:rsidP="00B80FB2">
      <w:pPr>
        <w:pStyle w:val="Aufzhlung1DSB"/>
      </w:pPr>
      <w:r>
        <w:t>wissen, was von ihnen im Hinblick auf die Informationssicherheit und den Datenschutz erwartet wird;</w:t>
      </w:r>
    </w:p>
    <w:p w14:paraId="184BAE17" w14:textId="77777777" w:rsidR="00B80FB2" w:rsidRDefault="00B80FB2" w:rsidP="00B80FB2">
      <w:pPr>
        <w:pStyle w:val="Aufzhlung1DSB"/>
      </w:pPr>
      <w:r>
        <w:t>ein Bewusstsein für Informationssicherheit und Datenschutz entwickeln und</w:t>
      </w:r>
    </w:p>
    <w:p w14:paraId="2A62631A" w14:textId="77777777" w:rsidR="00B80FB2" w:rsidRDefault="00B80FB2" w:rsidP="00B80FB2">
      <w:pPr>
        <w:pStyle w:val="Aufzhlung1DSB"/>
      </w:pPr>
      <w:r>
        <w:t>das notwendige Wissen im Bereich Informationssicherheit besitzen.</w:t>
      </w:r>
    </w:p>
    <w:p w14:paraId="1B809F82" w14:textId="77777777" w:rsidR="00B80FB2" w:rsidRDefault="00B80FB2" w:rsidP="00B80FB2">
      <w:pPr>
        <w:pStyle w:val="berschrift2"/>
      </w:pPr>
      <w:bookmarkStart w:id="3" w:name="_Toc155348353"/>
      <w:r>
        <w:t>Geltungsbereich</w:t>
      </w:r>
      <w:bookmarkEnd w:id="3"/>
    </w:p>
    <w:p w14:paraId="30740782" w14:textId="3DC37875" w:rsidR="00B80FB2" w:rsidRDefault="00B80FB2" w:rsidP="00B80FB2">
      <w:r>
        <w:t>Die</w:t>
      </w:r>
      <w:r w:rsidR="00B71C03">
        <w:t xml:space="preserve">ses Dokument </w:t>
      </w:r>
      <w:r>
        <w:t>gilt für alle fest oder temporär angestellten Mitarbeiterinnen und Mitarbeiter sowie Behördenmitglieder der [Gemeinde/Stadt].</w:t>
      </w:r>
    </w:p>
    <w:p w14:paraId="6E50D26D" w14:textId="77777777" w:rsidR="00B80FB2" w:rsidRDefault="00B80FB2" w:rsidP="00B80FB2"/>
    <w:p w14:paraId="2DA59563" w14:textId="3217D557" w:rsidR="00B80FB2" w:rsidRDefault="00B80FB2" w:rsidP="00B80FB2">
      <w:r>
        <w:t>Mitarbeitende mit speziellen Rollen wie Informationssicherheitsverantwortliche</w:t>
      </w:r>
      <w:r w:rsidR="00465AB5">
        <w:t>/Informationssicherheitsverantwortlicher</w:t>
      </w:r>
      <w:r>
        <w:t xml:space="preserve"> </w:t>
      </w:r>
      <w:r w:rsidR="003A52AE">
        <w:t xml:space="preserve">(ISV) </w:t>
      </w:r>
      <w:r>
        <w:t>oder Datenschutzberater</w:t>
      </w:r>
      <w:r w:rsidR="0072208E">
        <w:t>in/Datenschutzberater</w:t>
      </w:r>
      <w:r>
        <w:t xml:space="preserve"> müssen zusätzlich zu diesen Kursen fachspezifisch ausgebildet werden.</w:t>
      </w:r>
    </w:p>
    <w:p w14:paraId="4460BF1F" w14:textId="77777777" w:rsidR="00B80FB2" w:rsidRDefault="00B80FB2" w:rsidP="00B80FB2">
      <w:pPr>
        <w:pStyle w:val="berschrift2"/>
      </w:pPr>
      <w:bookmarkStart w:id="4" w:name="_Toc155348354"/>
      <w:r>
        <w:t>Grundlagen</w:t>
      </w:r>
      <w:bookmarkEnd w:id="4"/>
    </w:p>
    <w:p w14:paraId="4E90DF07" w14:textId="77777777" w:rsidR="00B80FB2" w:rsidRDefault="00B80FB2" w:rsidP="00B80FB2">
      <w:r>
        <w:t>Die Grundlagen der [Gemeinde/Stadt] sind:</w:t>
      </w:r>
    </w:p>
    <w:p w14:paraId="79EE48DD" w14:textId="2D4A5568" w:rsidR="00BC1E26" w:rsidRDefault="00BC1E26" w:rsidP="00BC1E26">
      <w:pPr>
        <w:pStyle w:val="Aufzhlung1DSB"/>
      </w:pPr>
      <w:r>
        <w:t xml:space="preserve">Gesetz über die Information und den Datenschutz (IDG, </w:t>
      </w:r>
      <w:hyperlink r:id="rId8" w:history="1">
        <w:r w:rsidRPr="005803C6">
          <w:rPr>
            <w:rStyle w:val="Hyperlink"/>
          </w:rPr>
          <w:t>LS 170.4</w:t>
        </w:r>
      </w:hyperlink>
      <w:r>
        <w:t>)</w:t>
      </w:r>
    </w:p>
    <w:p w14:paraId="33EBEBA4" w14:textId="129C45C7" w:rsidR="00BC1E26" w:rsidRDefault="00BC1E26" w:rsidP="00BC1E26">
      <w:pPr>
        <w:pStyle w:val="Aufzhlung1DSB"/>
      </w:pPr>
      <w:r>
        <w:t xml:space="preserve">Verordnung über die Information und den Datenschutz (IDV, </w:t>
      </w:r>
      <w:hyperlink r:id="rId9" w:history="1">
        <w:r w:rsidRPr="005803C6">
          <w:rPr>
            <w:rStyle w:val="Hyperlink"/>
          </w:rPr>
          <w:t>LS 170.41</w:t>
        </w:r>
      </w:hyperlink>
      <w:r>
        <w:t>)</w:t>
      </w:r>
    </w:p>
    <w:p w14:paraId="28EE0C1D" w14:textId="5B7BB59E" w:rsidR="003D61A7" w:rsidRDefault="003D61A7" w:rsidP="003D61A7">
      <w:pPr>
        <w:pStyle w:val="Aufzhlung1DSB"/>
      </w:pPr>
      <w:r>
        <w:t xml:space="preserve">Verordnung über die Informationsverwaltung und -sicherheit (IVSV, </w:t>
      </w:r>
      <w:hyperlink r:id="rId10" w:history="1">
        <w:r w:rsidRPr="005803C6">
          <w:rPr>
            <w:rStyle w:val="Hyperlink"/>
          </w:rPr>
          <w:t>LS 170.8</w:t>
        </w:r>
      </w:hyperlink>
      <w:r>
        <w:t>)</w:t>
      </w:r>
    </w:p>
    <w:p w14:paraId="4012DDCC" w14:textId="2980BF8D" w:rsidR="00B80FB2" w:rsidRDefault="00B71C03" w:rsidP="00B80FB2">
      <w:pPr>
        <w:pStyle w:val="Aufzhlung1DSB"/>
      </w:pPr>
      <w:r>
        <w:t xml:space="preserve">Allgemeine </w:t>
      </w:r>
      <w:r w:rsidR="003D61A7">
        <w:t>Richtlinie</w:t>
      </w:r>
      <w:r w:rsidR="00B80FB2">
        <w:t xml:space="preserve"> </w:t>
      </w:r>
      <w:r>
        <w:t xml:space="preserve">für </w:t>
      </w:r>
      <w:r w:rsidR="00B80FB2">
        <w:t>Informationssicherheit und Datenschutz [Gemeinde/Stadt]</w:t>
      </w:r>
    </w:p>
    <w:p w14:paraId="2ED3A7EA" w14:textId="77777777" w:rsidR="00B80FB2" w:rsidRDefault="00B80FB2" w:rsidP="00B80FB2">
      <w:pPr>
        <w:pStyle w:val="Aufzhlung1DSB"/>
      </w:pPr>
      <w:r>
        <w:t>Technische Richtlinie für den Betrieb von Informationssystemen [Gemeinde/Stadt]</w:t>
      </w:r>
    </w:p>
    <w:p w14:paraId="08DD7675" w14:textId="3C4E657E" w:rsidR="00B80FB2" w:rsidRDefault="00B80FB2" w:rsidP="00B80FB2">
      <w:pPr>
        <w:pStyle w:val="Aufzhlung1DSB"/>
      </w:pPr>
      <w:r>
        <w:t xml:space="preserve">Weisung </w:t>
      </w:r>
      <w:r w:rsidR="007E7926">
        <w:t xml:space="preserve">zur </w:t>
      </w:r>
      <w:r>
        <w:t xml:space="preserve">Informationssicherheit und </w:t>
      </w:r>
      <w:r w:rsidR="007E7926">
        <w:t xml:space="preserve">zum </w:t>
      </w:r>
      <w:r>
        <w:t>Datenschutz [Gemeinde/Stadt]</w:t>
      </w:r>
    </w:p>
    <w:p w14:paraId="33160DB1" w14:textId="54953308" w:rsidR="00B80FB2" w:rsidRDefault="00B80FB2" w:rsidP="00B80FB2">
      <w:pPr>
        <w:pStyle w:val="Aufzhlung1DSB"/>
      </w:pPr>
      <w:r>
        <w:t>[</w:t>
      </w:r>
      <w:r w:rsidR="00521EF8">
        <w:t>E</w:t>
      </w:r>
      <w:r>
        <w:t xml:space="preserve">ntsprechende weitere </w:t>
      </w:r>
      <w:r w:rsidR="00B71C03">
        <w:t>g</w:t>
      </w:r>
      <w:r w:rsidR="00521EF8">
        <w:t>esetzliche Grun</w:t>
      </w:r>
      <w:r>
        <w:t>dlagen aufführen]</w:t>
      </w:r>
    </w:p>
    <w:p w14:paraId="70181910" w14:textId="77777777" w:rsidR="00B80FB2" w:rsidRDefault="00B80FB2" w:rsidP="00B80FB2"/>
    <w:p w14:paraId="67866BE1" w14:textId="77777777" w:rsidR="00B80FB2" w:rsidRDefault="00B80FB2" w:rsidP="00B80FB2">
      <w:r>
        <w:t>Weiter sind datenschutzrechtliche Bestimmungen in den verschiedenen Spezialgesetzen und -verordnungen zu beachten.</w:t>
      </w:r>
    </w:p>
    <w:p w14:paraId="2AE57453" w14:textId="77777777" w:rsidR="00B80FB2" w:rsidRDefault="00B80FB2" w:rsidP="00B80FB2">
      <w:pPr>
        <w:pStyle w:val="berschrift1"/>
      </w:pPr>
      <w:bookmarkStart w:id="5" w:name="_Toc155348355"/>
      <w:r>
        <w:t>Verantwortung</w:t>
      </w:r>
      <w:bookmarkEnd w:id="5"/>
    </w:p>
    <w:p w14:paraId="3FAC68F9" w14:textId="68169622" w:rsidR="00AD60D7" w:rsidRDefault="00B80FB2" w:rsidP="00B80FB2">
      <w:r>
        <w:t>Für die Initiierung und die Konzeption des Sensibilisierungs- und Ausbildungsprogramms können [Gemeindeschreiberin</w:t>
      </w:r>
      <w:r w:rsidR="0072208E">
        <w:t>/Gemeindeschreiber</w:t>
      </w:r>
      <w:r>
        <w:t xml:space="preserve"> </w:t>
      </w:r>
      <w:r w:rsidR="008842EF">
        <w:t>/</w:t>
      </w:r>
      <w:r>
        <w:t xml:space="preserve"> Stadtschreiberin</w:t>
      </w:r>
      <w:r w:rsidR="0072208E">
        <w:t>/Stadtschreiber</w:t>
      </w:r>
      <w:r>
        <w:t>], Datenschutzberaterin</w:t>
      </w:r>
      <w:r w:rsidR="0072208E">
        <w:t>/Datenschutzberater</w:t>
      </w:r>
      <w:r>
        <w:t xml:space="preserve"> oder die/der </w:t>
      </w:r>
      <w:r w:rsidR="003A52AE">
        <w:t>ISV</w:t>
      </w:r>
      <w:r>
        <w:t xml:space="preserve"> zuständig sein.</w:t>
      </w:r>
    </w:p>
    <w:p w14:paraId="5443E39C" w14:textId="77777777" w:rsidR="00B80FB2" w:rsidRDefault="00B80FB2" w:rsidP="00B80FB2"/>
    <w:p w14:paraId="4B7FB8A1" w14:textId="0F360493" w:rsidR="00B80FB2" w:rsidRDefault="00B80FB2" w:rsidP="00B80FB2">
      <w:r w:rsidRPr="00B80FB2">
        <w:t>Die Rollentragenden, die für das jeweilige Thema zuständig sind</w:t>
      </w:r>
      <w:r w:rsidR="00951EAA">
        <w:t>,</w:t>
      </w:r>
      <w:r w:rsidRPr="00B80FB2">
        <w:t xml:space="preserve"> setzen das Programm um. In den meisten Fällen ist dies die/der </w:t>
      </w:r>
      <w:r w:rsidR="003A52AE">
        <w:t>ISV</w:t>
      </w:r>
      <w:r w:rsidRPr="00B80FB2">
        <w:t>. Zusätzlich können externe Schulungsanbieter in Anspruch genommen werden.</w:t>
      </w:r>
    </w:p>
    <w:p w14:paraId="4F02EF57" w14:textId="77777777" w:rsidR="00B80FB2" w:rsidRDefault="00B80FB2" w:rsidP="00B80FB2">
      <w:pPr>
        <w:pStyle w:val="berschrift1"/>
      </w:pPr>
      <w:bookmarkStart w:id="6" w:name="_Toc155348356"/>
      <w:r>
        <w:t>Ziele und Zielgruppen</w:t>
      </w:r>
      <w:bookmarkEnd w:id="6"/>
    </w:p>
    <w:p w14:paraId="3EA4CE6C" w14:textId="77777777" w:rsidR="00B80FB2" w:rsidRDefault="00B80FB2" w:rsidP="00B80FB2">
      <w:r>
        <w:t>Die Ziele des Sensibilisierungs- und Ausbildungsprogramms zur Informationssicherheit sind:</w:t>
      </w:r>
    </w:p>
    <w:p w14:paraId="538FDBB3" w14:textId="77777777" w:rsidR="00B80FB2" w:rsidRDefault="00B80FB2" w:rsidP="00B80FB2">
      <w:pPr>
        <w:pStyle w:val="Aufzhlung1DSB"/>
      </w:pPr>
      <w:r>
        <w:t>Bewusstsein für Informationssicherheit und Datenschutz schaffen</w:t>
      </w:r>
    </w:p>
    <w:p w14:paraId="50EC5365" w14:textId="77777777" w:rsidR="00B80FB2" w:rsidRDefault="00B80FB2" w:rsidP="00B80FB2">
      <w:pPr>
        <w:pStyle w:val="Aufzhlung1DSB"/>
      </w:pPr>
      <w:r>
        <w:t>Grundwissen für Informationssicherheit und Datenschutz vermitteln</w:t>
      </w:r>
    </w:p>
    <w:p w14:paraId="15481CB7" w14:textId="77777777" w:rsidR="00B80FB2" w:rsidRDefault="00B80FB2" w:rsidP="00B80FB2">
      <w:pPr>
        <w:pStyle w:val="Aufzhlung1DSB"/>
      </w:pPr>
      <w:r>
        <w:t>Spezifische Kenntnisse für die jeweiligen Fachaufgaben bezüglich Informationssicherheit und/oder Datenschutz vermitteln</w:t>
      </w:r>
    </w:p>
    <w:p w14:paraId="0A8255DA" w14:textId="77777777" w:rsidR="00B80FB2" w:rsidRDefault="00B80FB2" w:rsidP="00B80FB2">
      <w:pPr>
        <w:pStyle w:val="Aufzhlung1DSB"/>
      </w:pPr>
      <w:r>
        <w:t>Wissen vermitteln, wie bei sicherheitskritischen Situationen zu reagieren ist</w:t>
      </w:r>
    </w:p>
    <w:p w14:paraId="4524369B" w14:textId="2BF0D3E3" w:rsidR="00B80FB2" w:rsidRDefault="00FA1D7F" w:rsidP="00B80FB2">
      <w:pPr>
        <w:pStyle w:val="Aufzhlung1DSB"/>
      </w:pPr>
      <w:r>
        <w:t>Dauerhafte</w:t>
      </w:r>
      <w:r w:rsidR="00B80FB2">
        <w:t xml:space="preserve"> Verhaltensänderung erzielen</w:t>
      </w:r>
    </w:p>
    <w:p w14:paraId="20587A27" w14:textId="77777777" w:rsidR="00B80FB2" w:rsidRDefault="00B80FB2" w:rsidP="00B80FB2">
      <w:r>
        <w:lastRenderedPageBreak/>
        <w:t>Die Zielgruppen sind:</w:t>
      </w:r>
    </w:p>
    <w:p w14:paraId="7D52F16C" w14:textId="50FD7857" w:rsidR="00B80FB2" w:rsidRDefault="00B80FB2" w:rsidP="00B80FB2">
      <w:pPr>
        <w:pStyle w:val="Aufzhlung1DSB"/>
      </w:pPr>
      <w:r>
        <w:t>die Stadträt</w:t>
      </w:r>
      <w:r w:rsidR="00F404EC">
        <w:t>innen</w:t>
      </w:r>
      <w:r w:rsidR="002E149D">
        <w:t>/Stadträte</w:t>
      </w:r>
      <w:r>
        <w:t>, die Stadtpräsidentin/der Stadtpräsident</w:t>
      </w:r>
    </w:p>
    <w:p w14:paraId="7204B278" w14:textId="4642BA81" w:rsidR="00B80FB2" w:rsidRDefault="00B80FB2" w:rsidP="00B80FB2">
      <w:pPr>
        <w:pStyle w:val="Aufzhlung1DSB"/>
      </w:pPr>
      <w:r>
        <w:t>die Gemeinderät</w:t>
      </w:r>
      <w:r w:rsidR="002E149D">
        <w:t>innen/Gemeinderäte</w:t>
      </w:r>
      <w:r>
        <w:t>, die Gemeindepräsidentin/der Gemeindepräsident</w:t>
      </w:r>
    </w:p>
    <w:p w14:paraId="393F97B6" w14:textId="77777777" w:rsidR="00B80FB2" w:rsidRDefault="00B80FB2" w:rsidP="00B80FB2">
      <w:pPr>
        <w:pStyle w:val="Aufzhlung1DSB"/>
      </w:pPr>
      <w:r>
        <w:t>Behörden- und Kommissionsmitglieder</w:t>
      </w:r>
    </w:p>
    <w:p w14:paraId="57ABED2B" w14:textId="64E628D3" w:rsidR="00B80FB2" w:rsidRDefault="00B80FB2" w:rsidP="00B80FB2">
      <w:pPr>
        <w:pStyle w:val="Aufzhlung1DSB"/>
      </w:pPr>
      <w:r>
        <w:t>die Stadtschreiberin/der Stadtschreiber</w:t>
      </w:r>
    </w:p>
    <w:p w14:paraId="79B67278" w14:textId="12F27551" w:rsidR="00B80FB2" w:rsidRDefault="00B80FB2" w:rsidP="00B80FB2">
      <w:pPr>
        <w:pStyle w:val="Aufzhlung1DSB"/>
      </w:pPr>
      <w:r>
        <w:t>die Gemeindeschreiberin/der Gemeindeschreiber</w:t>
      </w:r>
    </w:p>
    <w:p w14:paraId="67525C5A" w14:textId="5775A97D" w:rsidR="00B80FB2" w:rsidRDefault="00B80FB2" w:rsidP="00B80FB2">
      <w:pPr>
        <w:pStyle w:val="Aufzhlung1DSB"/>
      </w:pPr>
      <w:r>
        <w:t>Abteilungsleiter</w:t>
      </w:r>
      <w:r w:rsidR="0071295C">
        <w:t>innen/Abteilungsleiter</w:t>
      </w:r>
      <w:r>
        <w:t xml:space="preserve"> und Verwaltungskader</w:t>
      </w:r>
    </w:p>
    <w:p w14:paraId="5DADE526" w14:textId="77777777" w:rsidR="00B80FB2" w:rsidRDefault="00B80FB2" w:rsidP="00B80FB2">
      <w:pPr>
        <w:pStyle w:val="Aufzhlung1DSB"/>
      </w:pPr>
      <w:r>
        <w:t>die Mitarbeiterinnen und Mitarbeiter</w:t>
      </w:r>
    </w:p>
    <w:p w14:paraId="733CD7B1" w14:textId="4E7E8D2D" w:rsidR="00B80FB2" w:rsidRDefault="00B80FB2" w:rsidP="00B80FB2">
      <w:pPr>
        <w:pStyle w:val="Aufzhlung1DSB"/>
      </w:pPr>
      <w:r>
        <w:t>Administratorinnen/Administratoren</w:t>
      </w:r>
    </w:p>
    <w:p w14:paraId="002B88EE" w14:textId="77777777" w:rsidR="00B80FB2" w:rsidRDefault="00B80FB2" w:rsidP="00B80FB2">
      <w:pPr>
        <w:pStyle w:val="Aufzhlung1DSB"/>
      </w:pPr>
      <w:r>
        <w:t>allenfalls externe Mitarbeitende</w:t>
      </w:r>
    </w:p>
    <w:p w14:paraId="2130CE08" w14:textId="77777777" w:rsidR="00B80FB2" w:rsidRDefault="00B80FB2" w:rsidP="00B80FB2">
      <w:pPr>
        <w:pStyle w:val="berschrift1"/>
      </w:pPr>
      <w:bookmarkStart w:id="7" w:name="_Toc155348357"/>
      <w:r>
        <w:t>Sensibilisierungs- und Ausbildungsprogramm obligatorisch</w:t>
      </w:r>
      <w:bookmarkEnd w:id="7"/>
    </w:p>
    <w:p w14:paraId="685CCBE4" w14:textId="77777777" w:rsidR="00B80FB2" w:rsidRDefault="00B80FB2" w:rsidP="00B80FB2">
      <w:r>
        <w:t>Die [Gemeinde/Stadt] führt mindestens die folgenden Sensibilisierungs- und Ausbildungsmassnahmen durch.</w:t>
      </w:r>
    </w:p>
    <w:p w14:paraId="4B06E0E4" w14:textId="77777777" w:rsidR="00B80FB2" w:rsidRDefault="00B80FB2" w:rsidP="00B80FB2">
      <w:pPr>
        <w:pStyle w:val="berschrift2"/>
      </w:pPr>
      <w:bookmarkStart w:id="8" w:name="_Toc155348358"/>
      <w:r>
        <w:t>Modul</w:t>
      </w:r>
      <w:r w:rsidR="00FA7A08">
        <w:t xml:space="preserve"> «Grundlagen des Datenschutzes und der Informationssicherheit»</w:t>
      </w:r>
      <w:bookmarkEnd w:id="8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FA7A08" w14:paraId="665FD504" w14:textId="77777777" w:rsidTr="00FA7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61EE565B" w14:textId="77777777" w:rsidR="00FA7A08" w:rsidRPr="00FA7A08" w:rsidRDefault="00FA7A08" w:rsidP="00FA7A08">
            <w:r w:rsidRPr="00FA7A08">
              <w:t>Form</w:t>
            </w:r>
          </w:p>
        </w:tc>
        <w:tc>
          <w:tcPr>
            <w:tcW w:w="6490" w:type="dxa"/>
          </w:tcPr>
          <w:p w14:paraId="0F73BE7F" w14:textId="77777777" w:rsidR="00FA7A08" w:rsidRPr="00FA7A08" w:rsidRDefault="00FA7A08" w:rsidP="00FA7A08">
            <w:pPr>
              <w:rPr>
                <w:rFonts w:asciiTheme="minorHAnsi" w:hAnsiTheme="minorHAnsi" w:cstheme="minorHAnsi"/>
                <w:b w:val="0"/>
              </w:rPr>
            </w:pPr>
            <w:r w:rsidRPr="00FA7A08">
              <w:rPr>
                <w:rFonts w:asciiTheme="minorHAnsi" w:hAnsiTheme="minorHAnsi" w:cstheme="minorHAnsi"/>
                <w:b w:val="0"/>
              </w:rPr>
              <w:t>Einführungsveranstaltung</w:t>
            </w:r>
          </w:p>
        </w:tc>
      </w:tr>
      <w:tr w:rsidR="00FA7A08" w14:paraId="6BEAD02E" w14:textId="77777777" w:rsidTr="00FA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57BF437" w14:textId="77777777" w:rsidR="00FA7A08" w:rsidRPr="00FA7A08" w:rsidRDefault="00FA7A08" w:rsidP="00FA7A08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7F549BD2" w14:textId="77777777" w:rsidR="00FA7A08" w:rsidRPr="00FA7A08" w:rsidRDefault="00FA7A08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Gesetzliche Grundlagen, Anlaufstelle und Abläufe (z.B. bei Sicherheitsvorfälle), Passwörter, Weisungen</w:t>
            </w:r>
          </w:p>
        </w:tc>
      </w:tr>
      <w:tr w:rsidR="00FA7A08" w14:paraId="18BB0FBF" w14:textId="77777777" w:rsidTr="00FA7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A416F85" w14:textId="77777777" w:rsidR="00FA7A08" w:rsidRDefault="00FA7A08" w:rsidP="00FA7A08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2B601011" w14:textId="77777777" w:rsidR="00FA7A08" w:rsidRDefault="00FA7A08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Gesetzliche Grundlagen (siehe Kapitel 1.3)</w:t>
            </w:r>
          </w:p>
          <w:p w14:paraId="1F553258" w14:textId="77777777" w:rsidR="00FA7A08" w:rsidRDefault="00FA7A08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 Weisungen, Organisation, Verantwortlichkeiten, Abläufe</w:t>
            </w:r>
          </w:p>
          <w:p w14:paraId="22792F77" w14:textId="2B394497" w:rsidR="00FA7A08" w:rsidRDefault="00AD06A2" w:rsidP="00FA7A08">
            <w:pPr>
              <w:rPr>
                <w:rFonts w:cstheme="minorHAnsi"/>
              </w:rPr>
            </w:pPr>
            <w:hyperlink r:id="rId11" w:history="1">
              <w:r w:rsidR="00FA7A08" w:rsidRPr="00FA7A08">
                <w:rPr>
                  <w:rStyle w:val="Hyperlink"/>
                  <w:rFonts w:cstheme="minorHAnsi"/>
                </w:rPr>
                <w:t>Passwortcheck</w:t>
              </w:r>
            </w:hyperlink>
            <w:r w:rsidR="00FA7A08">
              <w:rPr>
                <w:rFonts w:cstheme="minorHAnsi"/>
              </w:rPr>
              <w:t xml:space="preserve"> der DSB</w:t>
            </w:r>
          </w:p>
          <w:p w14:paraId="1E1EA560" w14:textId="1D566128" w:rsidR="00FA7A08" w:rsidRDefault="00AD06A2" w:rsidP="00FA7A08">
            <w:pPr>
              <w:rPr>
                <w:rFonts w:cstheme="minorHAnsi"/>
              </w:rPr>
            </w:pPr>
            <w:hyperlink r:id="rId12" w:history="1">
              <w:r w:rsidR="00FA7A08" w:rsidRPr="002E149D">
                <w:rPr>
                  <w:rStyle w:val="Hyperlink"/>
                  <w:rFonts w:cstheme="minorHAnsi"/>
                </w:rPr>
                <w:t>Lernprogramm</w:t>
              </w:r>
            </w:hyperlink>
            <w:r w:rsidR="00FA7A08">
              <w:rPr>
                <w:rFonts w:cstheme="minorHAnsi"/>
              </w:rPr>
              <w:t xml:space="preserve"> Datenschutz der DSB</w:t>
            </w:r>
          </w:p>
        </w:tc>
      </w:tr>
      <w:tr w:rsidR="00065AF9" w14:paraId="2823C712" w14:textId="77777777" w:rsidTr="00FA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B57CAE2" w14:textId="77777777" w:rsidR="00065AF9" w:rsidRDefault="00065AF9" w:rsidP="00FA7A08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520F184B" w14:textId="664B8889" w:rsidR="00065AF9" w:rsidRDefault="006F748F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065AF9" w14:paraId="066DF4EC" w14:textId="77777777" w:rsidTr="00FA7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7F98BE80" w14:textId="77777777" w:rsidR="00065AF9" w:rsidRDefault="00065AF9" w:rsidP="00FA7A08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21D120D9" w14:textId="2CD103B1" w:rsidR="00065AF9" w:rsidRDefault="00065AF9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Nach Stellenantritt/Antritt des öffentlichen Amtes</w:t>
            </w:r>
          </w:p>
          <w:p w14:paraId="6EE5F17B" w14:textId="77777777" w:rsidR="00065AF9" w:rsidRDefault="00065AF9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Eventuell als Wiederholung nach einem oder zwei Jahre</w:t>
            </w:r>
          </w:p>
        </w:tc>
      </w:tr>
      <w:tr w:rsidR="00065AF9" w14:paraId="4D092FF5" w14:textId="77777777" w:rsidTr="00FA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359B150" w14:textId="77777777" w:rsidR="00065AF9" w:rsidRDefault="00065AF9" w:rsidP="00FA7A08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62F43103" w14:textId="77777777" w:rsidR="00065AF9" w:rsidRDefault="00065AF9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z.B. 90 Minuten</w:t>
            </w:r>
          </w:p>
        </w:tc>
      </w:tr>
      <w:tr w:rsidR="00065AF9" w14:paraId="446AC8F0" w14:textId="77777777" w:rsidTr="00FA7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7481AB1C" w14:textId="77777777" w:rsidR="00065AF9" w:rsidRDefault="00065AF9" w:rsidP="00FA7A08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2D8E3A99" w14:textId="77777777" w:rsidR="00065AF9" w:rsidRDefault="00065AF9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Bewusstsein schaffen, Grundwissen vermitteln</w:t>
            </w:r>
          </w:p>
        </w:tc>
      </w:tr>
      <w:tr w:rsidR="00065AF9" w14:paraId="148EEE1B" w14:textId="77777777" w:rsidTr="00FA7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FAB725B" w14:textId="77777777" w:rsidR="00065AF9" w:rsidRDefault="00065AF9" w:rsidP="00FA7A08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7F4EFEB9" w14:textId="77777777" w:rsidR="00065AF9" w:rsidRDefault="00065AF9" w:rsidP="00FA7A08">
            <w:pPr>
              <w:rPr>
                <w:rFonts w:cstheme="minorHAnsi"/>
              </w:rPr>
            </w:pPr>
            <w:r>
              <w:rPr>
                <w:rFonts w:cstheme="minorHAnsi"/>
              </w:rPr>
              <w:t>Neue Mitarbeiterinnen und Mitarbeiter, Behörden- und Kommissionsmitglieder</w:t>
            </w:r>
          </w:p>
        </w:tc>
      </w:tr>
    </w:tbl>
    <w:p w14:paraId="4A512EB1" w14:textId="77777777" w:rsidR="00FA7A08" w:rsidRDefault="00FA7A08" w:rsidP="00FA7A08"/>
    <w:p w14:paraId="27790E93" w14:textId="77777777" w:rsidR="00065AF9" w:rsidRDefault="00065AF9">
      <w:r>
        <w:br w:type="page"/>
      </w:r>
    </w:p>
    <w:p w14:paraId="6A30E1CF" w14:textId="77777777" w:rsidR="00065AF9" w:rsidRDefault="00065AF9" w:rsidP="00065AF9">
      <w:pPr>
        <w:pStyle w:val="berschrift2"/>
      </w:pPr>
      <w:bookmarkStart w:id="9" w:name="_Toc155348359"/>
      <w:r>
        <w:lastRenderedPageBreak/>
        <w:t>Modul «Bedrohungen und richtiges Verhalten»</w:t>
      </w:r>
      <w:bookmarkEnd w:id="9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065AF9" w14:paraId="2B22E5E5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7053BC2E" w14:textId="77777777" w:rsidR="00065AF9" w:rsidRPr="00FA7A08" w:rsidRDefault="00065AF9" w:rsidP="00465AB5">
            <w:r w:rsidRPr="00FA7A08">
              <w:t>Form</w:t>
            </w:r>
          </w:p>
        </w:tc>
        <w:tc>
          <w:tcPr>
            <w:tcW w:w="6490" w:type="dxa"/>
          </w:tcPr>
          <w:p w14:paraId="576725D3" w14:textId="77777777" w:rsidR="00065AF9" w:rsidRPr="00FA7A08" w:rsidRDefault="00065AF9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Vertiefungsveranstaltung</w:t>
            </w:r>
          </w:p>
        </w:tc>
      </w:tr>
      <w:tr w:rsidR="00065AF9" w14:paraId="30D13168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4DA5EA6" w14:textId="77777777" w:rsidR="00065AF9" w:rsidRPr="00FA7A08" w:rsidRDefault="00065AF9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786E0C0C" w14:textId="77777777" w:rsidR="00065AF9" w:rsidRPr="00FA7A08" w:rsidRDefault="00065A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Bedrohungen, Risiken, richtiges Verhalten</w:t>
            </w:r>
          </w:p>
        </w:tc>
      </w:tr>
      <w:tr w:rsidR="0034184C" w14:paraId="5637B680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4611ECC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7CE764E7" w14:textId="0075379C" w:rsidR="0034184C" w:rsidRDefault="00AD06A2" w:rsidP="00465AB5">
            <w:pPr>
              <w:rPr>
                <w:rFonts w:cstheme="minorHAnsi"/>
              </w:rPr>
            </w:pPr>
            <w:hyperlink r:id="rId13" w:history="1">
              <w:r w:rsidR="0034184C" w:rsidRPr="00231035">
                <w:rPr>
                  <w:rStyle w:val="Hyperlink"/>
                  <w:rFonts w:cstheme="minorHAnsi"/>
                </w:rPr>
                <w:t>Gefährdungslage</w:t>
              </w:r>
            </w:hyperlink>
            <w:r w:rsidR="0034184C">
              <w:rPr>
                <w:rFonts w:cstheme="minorHAnsi"/>
              </w:rPr>
              <w:t xml:space="preserve"> (BSI)</w:t>
            </w:r>
          </w:p>
          <w:p w14:paraId="5416E83B" w14:textId="66936BC0" w:rsidR="0034184C" w:rsidRDefault="00AD06A2" w:rsidP="00465AB5">
            <w:pPr>
              <w:rPr>
                <w:rFonts w:cstheme="minorHAnsi"/>
              </w:rPr>
            </w:pPr>
            <w:hyperlink r:id="rId14" w:history="1">
              <w:r w:rsidR="00231035" w:rsidRPr="00231035">
                <w:rPr>
                  <w:rStyle w:val="Hyperlink"/>
                  <w:rFonts w:cstheme="minorHAnsi"/>
                </w:rPr>
                <w:t>Cyberbedrohungen</w:t>
              </w:r>
            </w:hyperlink>
            <w:r w:rsidR="00231035">
              <w:rPr>
                <w:rFonts w:cstheme="minorHAnsi"/>
              </w:rPr>
              <w:t xml:space="preserve"> </w:t>
            </w:r>
            <w:r w:rsidR="0034184C">
              <w:rPr>
                <w:rFonts w:cstheme="minorHAnsi"/>
              </w:rPr>
              <w:t>(</w:t>
            </w:r>
            <w:r w:rsidR="00231035">
              <w:rPr>
                <w:rFonts w:cstheme="minorHAnsi"/>
              </w:rPr>
              <w:t>NCSC</w:t>
            </w:r>
            <w:r w:rsidR="0034184C">
              <w:rPr>
                <w:rFonts w:cstheme="minorHAnsi"/>
              </w:rPr>
              <w:t>)</w:t>
            </w:r>
          </w:p>
          <w:p w14:paraId="0DD7F215" w14:textId="580EBAC7" w:rsidR="0034184C" w:rsidRDefault="00AD06A2" w:rsidP="00465AB5">
            <w:pPr>
              <w:rPr>
                <w:rFonts w:cstheme="minorHAnsi"/>
              </w:rPr>
            </w:pPr>
            <w:hyperlink r:id="rId15" w:history="1">
              <w:r w:rsidR="0034184C" w:rsidRPr="0034184C">
                <w:rPr>
                  <w:rStyle w:val="Hyperlink"/>
                  <w:rFonts w:cstheme="minorHAnsi"/>
                </w:rPr>
                <w:t>Empfehlungen für sichere IT</w:t>
              </w:r>
            </w:hyperlink>
            <w:r w:rsidR="0034184C">
              <w:rPr>
                <w:rFonts w:cstheme="minorHAnsi"/>
              </w:rPr>
              <w:t xml:space="preserve"> (BSI)</w:t>
            </w:r>
          </w:p>
          <w:p w14:paraId="306ED085" w14:textId="2D2AE4D2" w:rsidR="0034184C" w:rsidRDefault="00AD06A2" w:rsidP="00465AB5">
            <w:pPr>
              <w:rPr>
                <w:rFonts w:cstheme="minorHAnsi"/>
              </w:rPr>
            </w:pPr>
            <w:hyperlink r:id="rId16" w:history="1">
              <w:r w:rsidR="0034184C" w:rsidRPr="00231035">
                <w:rPr>
                  <w:rStyle w:val="Hyperlink"/>
                  <w:rFonts w:cstheme="minorHAnsi"/>
                </w:rPr>
                <w:t>Werkzeuge Sicherheits-Checks</w:t>
              </w:r>
            </w:hyperlink>
            <w:r w:rsidR="0034184C">
              <w:rPr>
                <w:rFonts w:cstheme="minorHAnsi"/>
              </w:rPr>
              <w:t xml:space="preserve"> (Swiss Internet Security Alliance)</w:t>
            </w:r>
          </w:p>
          <w:p w14:paraId="26423D55" w14:textId="77777777" w:rsidR="0034184C" w:rsidRDefault="00AD06A2" w:rsidP="00465AB5">
            <w:pPr>
              <w:rPr>
                <w:rFonts w:cstheme="minorHAnsi"/>
              </w:rPr>
            </w:pPr>
            <w:hyperlink r:id="rId17" w:history="1">
              <w:r w:rsidR="0034184C" w:rsidRPr="0034184C">
                <w:rPr>
                  <w:rStyle w:val="Hyperlink"/>
                  <w:rFonts w:cstheme="minorHAnsi"/>
                </w:rPr>
                <w:t>Sicheres E-Banking</w:t>
              </w:r>
            </w:hyperlink>
            <w:r w:rsidR="0034184C">
              <w:rPr>
                <w:rFonts w:cstheme="minorHAnsi"/>
              </w:rPr>
              <w:t xml:space="preserve"> (Hochschule Luzern)</w:t>
            </w:r>
          </w:p>
        </w:tc>
      </w:tr>
      <w:tr w:rsidR="00065AF9" w14:paraId="1A573B71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B332E15" w14:textId="77777777" w:rsidR="00065AF9" w:rsidRDefault="00065AF9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257BD2EB" w14:textId="374354AE" w:rsidR="00065AF9" w:rsidRDefault="006F748F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065AF9" w14:paraId="58415DAE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F902F20" w14:textId="77777777" w:rsidR="00065AF9" w:rsidRDefault="00065AF9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796CA6A1" w14:textId="77777777" w:rsidR="00065AF9" w:rsidRDefault="00236291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innert drei Monaten nach der Grundlagenschulung</w:t>
            </w:r>
          </w:p>
        </w:tc>
      </w:tr>
      <w:tr w:rsidR="00065AF9" w14:paraId="49268F07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EB3CB54" w14:textId="77777777" w:rsidR="00065AF9" w:rsidRDefault="00065AF9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328C3DAB" w14:textId="77777777" w:rsidR="00065AF9" w:rsidRDefault="00065A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z.B. </w:t>
            </w:r>
            <w:r w:rsidR="00236291">
              <w:rPr>
                <w:rFonts w:cstheme="minorHAnsi"/>
              </w:rPr>
              <w:t>60 Minuten und Selbststudium</w:t>
            </w:r>
          </w:p>
        </w:tc>
      </w:tr>
      <w:tr w:rsidR="00065AF9" w14:paraId="5EB54478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749EB70" w14:textId="77777777" w:rsidR="00065AF9" w:rsidRDefault="00065AF9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19DA171C" w14:textId="77777777" w:rsidR="00065AF9" w:rsidRDefault="00236291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Wissen vertiefen, Praxiskenntnisse vermitteln</w:t>
            </w:r>
          </w:p>
        </w:tc>
      </w:tr>
      <w:tr w:rsidR="00065AF9" w14:paraId="033F2930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B108B61" w14:textId="77777777" w:rsidR="00065AF9" w:rsidRDefault="00065AF9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74BFF5A1" w14:textId="77777777" w:rsidR="00065AF9" w:rsidRDefault="00236291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Alle Mitarbeiterinnen und Mitarbeiter, Behörden- und Kommissionsmitglieder</w:t>
            </w:r>
          </w:p>
        </w:tc>
      </w:tr>
    </w:tbl>
    <w:p w14:paraId="5CF37F53" w14:textId="77777777" w:rsidR="009B358A" w:rsidRDefault="009B358A" w:rsidP="00FA1D7F"/>
    <w:p w14:paraId="291BC81E" w14:textId="74D9A749" w:rsidR="00065AF9" w:rsidRDefault="00CB73EE" w:rsidP="00CB73EE">
      <w:pPr>
        <w:pStyle w:val="berschrift2"/>
      </w:pPr>
      <w:bookmarkStart w:id="10" w:name="_Toc155348360"/>
      <w:r>
        <w:t>Modul «Aktuelle Risiken»</w:t>
      </w:r>
      <w:r w:rsidR="0034184C">
        <w:t xml:space="preserve"> (ab ca. 10 Mitarbeiter/innen)</w:t>
      </w:r>
      <w:bookmarkEnd w:id="10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34184C" w14:paraId="719FF099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29D8EACA" w14:textId="77777777" w:rsidR="0034184C" w:rsidRPr="00FA7A08" w:rsidRDefault="0034184C" w:rsidP="00465AB5">
            <w:r w:rsidRPr="00FA7A08">
              <w:t>Form</w:t>
            </w:r>
          </w:p>
        </w:tc>
        <w:tc>
          <w:tcPr>
            <w:tcW w:w="6490" w:type="dxa"/>
          </w:tcPr>
          <w:p w14:paraId="01B4013B" w14:textId="77777777" w:rsidR="0034184C" w:rsidRPr="00FA7A08" w:rsidRDefault="0034184C" w:rsidP="00465AB5">
            <w:pPr>
              <w:rPr>
                <w:rFonts w:asciiTheme="minorHAnsi" w:hAnsiTheme="minorHAnsi" w:cstheme="minorHAnsi"/>
                <w:b w:val="0"/>
              </w:rPr>
            </w:pPr>
            <w:r w:rsidRPr="0034184C">
              <w:rPr>
                <w:rFonts w:asciiTheme="minorHAnsi" w:hAnsiTheme="minorHAnsi" w:cstheme="minorHAnsi"/>
                <w:b w:val="0"/>
              </w:rPr>
              <w:t>Besprechung während der Team-, Gruppen- oder Abteilungssitzung</w:t>
            </w:r>
          </w:p>
        </w:tc>
      </w:tr>
      <w:tr w:rsidR="0034184C" w14:paraId="0E8F7AD8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FDE1852" w14:textId="77777777" w:rsidR="0034184C" w:rsidRPr="00FA7A08" w:rsidRDefault="0034184C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2657BA36" w14:textId="0D91AFB6" w:rsidR="0034184C" w:rsidRPr="00FA7A08" w:rsidRDefault="0034184C" w:rsidP="00465AB5">
            <w:pPr>
              <w:rPr>
                <w:rFonts w:cstheme="minorHAnsi"/>
              </w:rPr>
            </w:pPr>
            <w:r w:rsidRPr="0034184C">
              <w:rPr>
                <w:rFonts w:cstheme="minorHAnsi"/>
              </w:rPr>
              <w:t>z.B. Malware, neue/akute Gefahren, aktuelle Vorfälle, Pressenachrichten, Themen wie Umgang mit Daten, Datenschutz und Informationssicherheit usw.</w:t>
            </w:r>
          </w:p>
        </w:tc>
      </w:tr>
      <w:tr w:rsidR="0034184C" w14:paraId="6841F4C8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168600D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0C399350" w14:textId="77777777" w:rsidR="0034184C" w:rsidRPr="0034184C" w:rsidRDefault="00AD06A2" w:rsidP="0034184C">
            <w:pPr>
              <w:rPr>
                <w:rFonts w:cstheme="minorHAnsi"/>
              </w:rPr>
            </w:pPr>
            <w:hyperlink r:id="rId18" w:history="1">
              <w:r w:rsidR="0034184C" w:rsidRPr="0034184C">
                <w:rPr>
                  <w:rStyle w:val="Hyperlink"/>
                  <w:rFonts w:cstheme="minorHAnsi"/>
                </w:rPr>
                <w:t>Aktuelle Meldungen</w:t>
              </w:r>
            </w:hyperlink>
            <w:r w:rsidR="0034184C" w:rsidRPr="0034184C">
              <w:rPr>
                <w:rFonts w:cstheme="minorHAnsi"/>
              </w:rPr>
              <w:t xml:space="preserve"> zur Informationssicherheit</w:t>
            </w:r>
          </w:p>
          <w:p w14:paraId="17D52D92" w14:textId="77777777" w:rsidR="0034184C" w:rsidRDefault="0034184C" w:rsidP="0034184C">
            <w:pPr>
              <w:rPr>
                <w:rFonts w:cstheme="minorHAnsi"/>
              </w:rPr>
            </w:pPr>
            <w:r w:rsidRPr="0034184C">
              <w:rPr>
                <w:rFonts w:cstheme="minorHAnsi"/>
              </w:rPr>
              <w:t xml:space="preserve">Presseartikel </w:t>
            </w:r>
            <w:proofErr w:type="spellStart"/>
            <w:r w:rsidRPr="0034184C">
              <w:rPr>
                <w:rFonts w:cstheme="minorHAnsi"/>
              </w:rPr>
              <w:t>u.ä.</w:t>
            </w:r>
            <w:proofErr w:type="spellEnd"/>
          </w:p>
        </w:tc>
      </w:tr>
      <w:tr w:rsidR="0034184C" w14:paraId="14BC62D9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5588615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701C9CE8" w14:textId="57278477" w:rsidR="0034184C" w:rsidRDefault="0034184C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Vorgesetzte</w:t>
            </w:r>
            <w:r w:rsidR="00CC3DE5">
              <w:rPr>
                <w:rFonts w:cstheme="minorHAnsi"/>
              </w:rPr>
              <w:t>/</w:t>
            </w:r>
            <w:r w:rsidR="005348B2">
              <w:rPr>
                <w:rFonts w:cstheme="minorHAnsi"/>
              </w:rPr>
              <w:t>r</w:t>
            </w:r>
            <w:r w:rsidR="00C37965">
              <w:rPr>
                <w:rFonts w:cstheme="minorHAnsi"/>
              </w:rPr>
              <w:t xml:space="preserve">, </w:t>
            </w:r>
            <w:r w:rsidR="006F748F">
              <w:rPr>
                <w:rFonts w:cstheme="minorHAnsi"/>
              </w:rPr>
              <w:t>ISV</w:t>
            </w:r>
          </w:p>
        </w:tc>
      </w:tr>
      <w:tr w:rsidR="0034184C" w14:paraId="11F5B303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A28EE55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2F4C0201" w14:textId="77777777" w:rsidR="0034184C" w:rsidRDefault="0034184C" w:rsidP="00465AB5">
            <w:pPr>
              <w:rPr>
                <w:rFonts w:cstheme="minorHAnsi"/>
              </w:rPr>
            </w:pPr>
            <w:r w:rsidRPr="0034184C">
              <w:rPr>
                <w:rFonts w:cstheme="minorHAnsi"/>
              </w:rPr>
              <w:t>Periodisch, entsprechend Sitzungsrhythmus</w:t>
            </w:r>
          </w:p>
        </w:tc>
      </w:tr>
      <w:tr w:rsidR="0034184C" w14:paraId="55B06B26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9E13AFB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70A06E32" w14:textId="77777777" w:rsidR="0034184C" w:rsidRDefault="0034184C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15 Minuten</w:t>
            </w:r>
          </w:p>
        </w:tc>
      </w:tr>
      <w:tr w:rsidR="0034184C" w14:paraId="195868A6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C0B7BBA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0F967021" w14:textId="77777777" w:rsidR="0034184C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Bewusstsein schaffen, Grundwissen vermitteln</w:t>
            </w:r>
          </w:p>
        </w:tc>
      </w:tr>
      <w:tr w:rsidR="0034184C" w14:paraId="291112E9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FB366CB" w14:textId="77777777" w:rsidR="0034184C" w:rsidRDefault="0034184C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507B6651" w14:textId="77777777" w:rsidR="0034184C" w:rsidRDefault="0034184C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Alle Mitarbeiterinnen und Mitarbeiter</w:t>
            </w:r>
          </w:p>
        </w:tc>
      </w:tr>
    </w:tbl>
    <w:p w14:paraId="0F0F3430" w14:textId="77777777" w:rsidR="00235BF9" w:rsidRDefault="00235BF9" w:rsidP="00235BF9"/>
    <w:p w14:paraId="5551CA1C" w14:textId="77777777" w:rsidR="00235BF9" w:rsidRDefault="00235BF9">
      <w:pPr>
        <w:rPr>
          <w:rFonts w:asciiTheme="majorHAnsi" w:eastAsiaTheme="majorEastAsia" w:hAnsiTheme="majorHAnsi" w:cstheme="majorBidi"/>
          <w:b/>
          <w:sz w:val="20"/>
          <w:szCs w:val="26"/>
        </w:rPr>
      </w:pPr>
      <w:r>
        <w:br w:type="page"/>
      </w:r>
    </w:p>
    <w:p w14:paraId="3DC3889C" w14:textId="77777777" w:rsidR="0034184C" w:rsidRDefault="00235BF9" w:rsidP="00235BF9">
      <w:pPr>
        <w:pStyle w:val="berschrift2"/>
      </w:pPr>
      <w:bookmarkStart w:id="11" w:name="_Toc155348361"/>
      <w:r>
        <w:lastRenderedPageBreak/>
        <w:t>Modul «Richtlinien und Weisungen»</w:t>
      </w:r>
      <w:bookmarkEnd w:id="11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235BF9" w14:paraId="1C3CF1A5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115CACDB" w14:textId="77777777" w:rsidR="00235BF9" w:rsidRPr="00FA7A08" w:rsidRDefault="00235BF9" w:rsidP="00465AB5">
            <w:r w:rsidRPr="00FA7A08">
              <w:t>Form</w:t>
            </w:r>
          </w:p>
        </w:tc>
        <w:tc>
          <w:tcPr>
            <w:tcW w:w="6490" w:type="dxa"/>
          </w:tcPr>
          <w:p w14:paraId="2B5FFB6B" w14:textId="77777777" w:rsidR="00235BF9" w:rsidRPr="00FA7A08" w:rsidRDefault="00235BF9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Publikation Intranet, Besprechung an der Teamsitzung</w:t>
            </w:r>
          </w:p>
        </w:tc>
      </w:tr>
      <w:tr w:rsidR="00235BF9" w14:paraId="36A0AD5F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90EFC23" w14:textId="77777777" w:rsidR="00235BF9" w:rsidRPr="00FA7A08" w:rsidRDefault="00235BF9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7EEBC991" w14:textId="77777777" w:rsidR="00235BF9" w:rsidRPr="00FA7A08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 xml:space="preserve">Neu erstellte oder veränderte Informationssicherheitsrichtlinien und </w:t>
            </w:r>
            <w:r>
              <w:rPr>
                <w:rFonts w:cstheme="minorHAnsi"/>
              </w:rPr>
              <w:t>-</w:t>
            </w:r>
            <w:r w:rsidRPr="00235BF9">
              <w:rPr>
                <w:rFonts w:cstheme="minorHAnsi"/>
              </w:rPr>
              <w:t>weisungen werden an einem für alle Mitarbeitenden zugänglichen Ort gespeichert sowie an der Teamsitzung vorgestellt und besprochen.</w:t>
            </w:r>
          </w:p>
        </w:tc>
      </w:tr>
      <w:tr w:rsidR="00235BF9" w14:paraId="010A60EA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4D27EC5A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0FA3268B" w14:textId="77777777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 Weisungen</w:t>
            </w:r>
          </w:p>
        </w:tc>
      </w:tr>
      <w:tr w:rsidR="00235BF9" w14:paraId="584C3A90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634B040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2E5A466B" w14:textId="38835AC9" w:rsidR="00235BF9" w:rsidRDefault="006F748F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235BF9" w14:paraId="3143E24F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7F6F8FFF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75F41E86" w14:textId="77777777" w:rsidR="00235BF9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Bei Inkrafttreten bzw. Einführung oder grösseren Änderungen von Gesetzen, Richtlinien oder Weisungen</w:t>
            </w:r>
          </w:p>
        </w:tc>
      </w:tr>
      <w:tr w:rsidR="00235BF9" w14:paraId="7D475965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44DAC45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02D6960E" w14:textId="77777777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15 Minuten</w:t>
            </w:r>
          </w:p>
        </w:tc>
      </w:tr>
      <w:tr w:rsidR="00235BF9" w14:paraId="3FFD90BA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53D6E62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10C0655E" w14:textId="77777777" w:rsidR="00235BF9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Bewusstsein schaffen, Richtlinien und Weisungen kommunizieren und bekannt machen, Verhaltensänderung erzielen</w:t>
            </w:r>
          </w:p>
        </w:tc>
      </w:tr>
      <w:tr w:rsidR="00235BF9" w14:paraId="7CBE0C8A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DA617A4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67E5FA3E" w14:textId="77777777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Alle Mitarbeiterinnen und Mitarbeiter, Behörden- und Kommissionsmitglieder</w:t>
            </w:r>
          </w:p>
        </w:tc>
      </w:tr>
    </w:tbl>
    <w:p w14:paraId="384EF9BC" w14:textId="77777777" w:rsidR="009B358A" w:rsidRDefault="009B358A" w:rsidP="00FA1D7F"/>
    <w:p w14:paraId="21F3F92E" w14:textId="046881FA" w:rsidR="00235BF9" w:rsidRDefault="00235BF9" w:rsidP="00235BF9">
      <w:pPr>
        <w:pStyle w:val="berschrift2"/>
      </w:pPr>
      <w:bookmarkStart w:id="12" w:name="_Toc155348362"/>
      <w:r>
        <w:t>Modul «Auskunftsgesuche, Datensperren usw.»</w:t>
      </w:r>
      <w:bookmarkEnd w:id="12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235BF9" w14:paraId="1E2FB4A1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27AB14AE" w14:textId="77777777" w:rsidR="00235BF9" w:rsidRPr="00FA7A08" w:rsidRDefault="00235BF9" w:rsidP="00465AB5">
            <w:r w:rsidRPr="00FA7A08">
              <w:t>Form</w:t>
            </w:r>
          </w:p>
        </w:tc>
        <w:tc>
          <w:tcPr>
            <w:tcW w:w="6490" w:type="dxa"/>
          </w:tcPr>
          <w:p w14:paraId="69452F2D" w14:textId="77777777" w:rsidR="00235BF9" w:rsidRPr="00FA7A08" w:rsidRDefault="00235BF9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Workshop</w:t>
            </w:r>
          </w:p>
        </w:tc>
      </w:tr>
      <w:tr w:rsidR="00235BF9" w14:paraId="22F88D17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73151D1" w14:textId="77777777" w:rsidR="00235BF9" w:rsidRPr="00FA7A08" w:rsidRDefault="00235BF9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2A1C83C9" w14:textId="1B256B67" w:rsidR="00235BF9" w:rsidRPr="00FA7A08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Wie ist mit einem Auskunftsgesuch, Datensperren, Datenschutz</w:t>
            </w:r>
            <w:r w:rsidR="000856B9">
              <w:rPr>
                <w:rFonts w:cstheme="minorHAnsi"/>
              </w:rPr>
              <w:t>-F</w:t>
            </w:r>
            <w:r w:rsidRPr="00235BF9">
              <w:rPr>
                <w:rFonts w:cstheme="minorHAnsi"/>
              </w:rPr>
              <w:t>olgenabschätzung, Vorabkontrolle, Meldepflicht usw. umzugehen? Welche Punkte sind zu beachten?</w:t>
            </w:r>
          </w:p>
        </w:tc>
      </w:tr>
      <w:tr w:rsidR="00235BF9" w14:paraId="4E715E81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4496161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7E299EA6" w14:textId="77777777" w:rsidR="00235BF9" w:rsidRPr="00235BF9" w:rsidRDefault="00235BF9" w:rsidP="00235BF9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Gesetzliche Grundlagen (siehe Kapitel 1.3)</w:t>
            </w:r>
          </w:p>
          <w:p w14:paraId="1DB85366" w14:textId="05960DBC" w:rsidR="00235BF9" w:rsidRPr="00235BF9" w:rsidRDefault="00AD06A2" w:rsidP="00235BF9">
            <w:pPr>
              <w:rPr>
                <w:rFonts w:cstheme="minorHAnsi"/>
              </w:rPr>
            </w:pPr>
            <w:hyperlink r:id="rId19" w:history="1">
              <w:r w:rsidR="00235BF9" w:rsidRPr="00235BF9">
                <w:rPr>
                  <w:rStyle w:val="Hyperlink"/>
                  <w:rFonts w:cstheme="minorHAnsi"/>
                </w:rPr>
                <w:t>Lernprogramm</w:t>
              </w:r>
            </w:hyperlink>
            <w:r w:rsidR="00235BF9" w:rsidRPr="00235BF9">
              <w:rPr>
                <w:rFonts w:cstheme="minorHAnsi"/>
              </w:rPr>
              <w:t xml:space="preserve"> Datenschutzbeauftragte (DSB)</w:t>
            </w:r>
          </w:p>
          <w:p w14:paraId="436424BB" w14:textId="6899AB6D" w:rsidR="00235BF9" w:rsidRPr="00235BF9" w:rsidRDefault="00AD06A2" w:rsidP="00235BF9">
            <w:pPr>
              <w:rPr>
                <w:rFonts w:cstheme="minorHAnsi"/>
              </w:rPr>
            </w:pPr>
            <w:hyperlink r:id="rId20" w:history="1">
              <w:r w:rsidR="00235BF9" w:rsidRPr="00235BF9">
                <w:rPr>
                  <w:rStyle w:val="Hyperlink"/>
                  <w:rFonts w:cstheme="minorHAnsi"/>
                </w:rPr>
                <w:t>Datenschutzlexikon Einwohnerkontrolle</w:t>
              </w:r>
            </w:hyperlink>
            <w:r w:rsidR="00235BF9" w:rsidRPr="00235BF9">
              <w:rPr>
                <w:rFonts w:cstheme="minorHAnsi"/>
              </w:rPr>
              <w:t xml:space="preserve"> </w:t>
            </w:r>
            <w:r w:rsidR="00DB2656">
              <w:rPr>
                <w:rFonts w:cstheme="minorHAnsi"/>
              </w:rPr>
              <w:t>(</w:t>
            </w:r>
            <w:r w:rsidR="00235BF9" w:rsidRPr="00235BF9">
              <w:rPr>
                <w:rFonts w:cstheme="minorHAnsi"/>
              </w:rPr>
              <w:t>DSB</w:t>
            </w:r>
            <w:r w:rsidR="00DB2656">
              <w:rPr>
                <w:rFonts w:cstheme="minorHAnsi"/>
              </w:rPr>
              <w:t>)</w:t>
            </w:r>
          </w:p>
          <w:p w14:paraId="73E1E802" w14:textId="77777777" w:rsidR="00235BF9" w:rsidRPr="00235BF9" w:rsidRDefault="00235BF9" w:rsidP="00235BF9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Formulare und Prozesse der [GEMEINDE/STADT]</w:t>
            </w:r>
          </w:p>
          <w:p w14:paraId="3C8E78E8" w14:textId="77777777" w:rsidR="00235BF9" w:rsidRPr="00235BF9" w:rsidRDefault="00235BF9" w:rsidP="00235BF9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Beispielfälle</w:t>
            </w:r>
          </w:p>
          <w:p w14:paraId="40C13093" w14:textId="6A527566" w:rsidR="00235BF9" w:rsidRDefault="00235BF9" w:rsidP="00235BF9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 xml:space="preserve">Musterbriefe für Auskunft, Informationszugang und Datensperre (siehe </w:t>
            </w:r>
            <w:hyperlink r:id="rId21" w:history="1">
              <w:r w:rsidRPr="00235BF9">
                <w:rPr>
                  <w:rStyle w:val="Hyperlink"/>
                  <w:rFonts w:cstheme="minorHAnsi"/>
                </w:rPr>
                <w:t>Website</w:t>
              </w:r>
            </w:hyperlink>
            <w:r w:rsidRPr="00235BF9">
              <w:rPr>
                <w:rFonts w:cstheme="minorHAnsi"/>
              </w:rPr>
              <w:t xml:space="preserve"> der </w:t>
            </w:r>
            <w:r w:rsidR="00950954">
              <w:rPr>
                <w:rFonts w:cstheme="minorHAnsi"/>
              </w:rPr>
              <w:t>DSB</w:t>
            </w:r>
            <w:r w:rsidRPr="00235BF9">
              <w:rPr>
                <w:rFonts w:cstheme="minorHAnsi"/>
              </w:rPr>
              <w:t>)</w:t>
            </w:r>
          </w:p>
        </w:tc>
      </w:tr>
      <w:tr w:rsidR="00235BF9" w14:paraId="0BB9B5DB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E43524D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27B95334" w14:textId="07CDBFE3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Datenschutzverantwortliche</w:t>
            </w:r>
            <w:r w:rsidR="009F5D2F">
              <w:rPr>
                <w:rFonts w:cstheme="minorHAnsi"/>
              </w:rPr>
              <w:t>/</w:t>
            </w:r>
            <w:r>
              <w:rPr>
                <w:rFonts w:cstheme="minorHAnsi"/>
              </w:rPr>
              <w:t>r, Leiter</w:t>
            </w:r>
            <w:r w:rsidR="009F5D2F">
              <w:rPr>
                <w:rFonts w:cstheme="minorHAnsi"/>
              </w:rPr>
              <w:t>/</w:t>
            </w:r>
            <w:r>
              <w:rPr>
                <w:rFonts w:cstheme="minorHAnsi"/>
              </w:rPr>
              <w:t>in Einwohnerkontrolle</w:t>
            </w:r>
          </w:p>
        </w:tc>
      </w:tr>
      <w:tr w:rsidR="00235BF9" w14:paraId="240DD31F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E823C5E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1552C9A1" w14:textId="77777777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Periodisch oder bei Bedarf</w:t>
            </w:r>
          </w:p>
        </w:tc>
      </w:tr>
      <w:tr w:rsidR="00235BF9" w14:paraId="4248009C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169177D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77B6FE55" w14:textId="77777777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60 Minuten</w:t>
            </w:r>
          </w:p>
        </w:tc>
      </w:tr>
      <w:tr w:rsidR="00235BF9" w14:paraId="5A033019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F4C32B7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094292B7" w14:textId="77777777" w:rsidR="00235BF9" w:rsidRDefault="00235BF9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Bewusstsein schaffen, Verhaltensänderung erzielen</w:t>
            </w:r>
          </w:p>
        </w:tc>
      </w:tr>
      <w:tr w:rsidR="00235BF9" w14:paraId="30652603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7592312" w14:textId="77777777" w:rsidR="00235BF9" w:rsidRDefault="00235BF9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41A34A46" w14:textId="7B4723EE" w:rsidR="00235BF9" w:rsidRDefault="00235BF9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Mitarbeiterinnen und Mitarbeiter der Einwohnerkontrolle </w:t>
            </w:r>
          </w:p>
        </w:tc>
      </w:tr>
    </w:tbl>
    <w:p w14:paraId="33701EFA" w14:textId="2AB13942" w:rsidR="0027141D" w:rsidRDefault="0027141D" w:rsidP="00235BF9"/>
    <w:p w14:paraId="6BEE6421" w14:textId="77777777" w:rsidR="0027141D" w:rsidRDefault="0027141D">
      <w:r>
        <w:br w:type="page"/>
      </w:r>
    </w:p>
    <w:p w14:paraId="7978CF2F" w14:textId="1B462D10" w:rsidR="00235BF9" w:rsidRDefault="0027141D" w:rsidP="00E751FD">
      <w:pPr>
        <w:pStyle w:val="berschrift1"/>
      </w:pPr>
      <w:bookmarkStart w:id="13" w:name="_Toc155348363"/>
      <w:r>
        <w:lastRenderedPageBreak/>
        <w:t>Sensib</w:t>
      </w:r>
      <w:r w:rsidR="00E751FD">
        <w:t>i</w:t>
      </w:r>
      <w:r>
        <w:t>lisierungs- und Ausbildungsprogramm optional</w:t>
      </w:r>
      <w:bookmarkEnd w:id="13"/>
    </w:p>
    <w:p w14:paraId="6E3B6E8A" w14:textId="1CB1329C" w:rsidR="00E751FD" w:rsidRDefault="00E751FD" w:rsidP="00235BF9">
      <w:r w:rsidRPr="00E751FD">
        <w:t>Die [Gemeinde/Stadt] führt optional die folgenden Sensibilisierungs- und Ausbildungsmassnahmen durch.</w:t>
      </w:r>
    </w:p>
    <w:p w14:paraId="54EF5407" w14:textId="08615041" w:rsidR="00E751FD" w:rsidRDefault="00E751FD" w:rsidP="00E751FD">
      <w:pPr>
        <w:pStyle w:val="berschrift2"/>
      </w:pPr>
      <w:bookmarkStart w:id="14" w:name="_Toc155348364"/>
      <w:r>
        <w:t>Modul «Mobiles Arbeiten» (wo zulässig bzw. eingeführt)</w:t>
      </w:r>
      <w:bookmarkEnd w:id="14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E751FD" w14:paraId="00F9C618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08B3F54C" w14:textId="77777777" w:rsidR="00E751FD" w:rsidRPr="00FA7A08" w:rsidRDefault="00E751FD" w:rsidP="00465AB5">
            <w:r w:rsidRPr="00FA7A08">
              <w:t>Form</w:t>
            </w:r>
          </w:p>
        </w:tc>
        <w:tc>
          <w:tcPr>
            <w:tcW w:w="6490" w:type="dxa"/>
          </w:tcPr>
          <w:p w14:paraId="7AD60E91" w14:textId="7F99F8BF" w:rsidR="00E751FD" w:rsidRPr="00FA7A08" w:rsidRDefault="00E751FD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Ausbildungsveranstaltung</w:t>
            </w:r>
          </w:p>
        </w:tc>
      </w:tr>
      <w:tr w:rsidR="00E751FD" w14:paraId="4F0A7030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9312C1D" w14:textId="77777777" w:rsidR="00E751FD" w:rsidRPr="00FA7A08" w:rsidRDefault="00E751FD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3E75FA27" w14:textId="137A8B07" w:rsidR="00E751FD" w:rsidRPr="00FA7A08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Verhalten bei mobilem Arbeiten</w:t>
            </w:r>
          </w:p>
        </w:tc>
      </w:tr>
      <w:tr w:rsidR="00E751FD" w14:paraId="5F47E29E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E7EC4A4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5761D57C" w14:textId="1F5D4421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Allgemeine </w:t>
            </w:r>
            <w:r w:rsidR="00924B5F">
              <w:rPr>
                <w:rFonts w:cstheme="minorHAnsi"/>
              </w:rPr>
              <w:t xml:space="preserve">Richtlinie für Informationssicherheit und Datenschutz </w:t>
            </w:r>
            <w:r w:rsidR="00BA6FD6">
              <w:rPr>
                <w:rFonts w:cstheme="minorHAnsi"/>
              </w:rPr>
              <w:t xml:space="preserve">der </w:t>
            </w:r>
            <w:r>
              <w:rPr>
                <w:rFonts w:cstheme="minorHAnsi"/>
              </w:rPr>
              <w:t>Gemeinde/Stadt</w:t>
            </w:r>
          </w:p>
        </w:tc>
      </w:tr>
      <w:tr w:rsidR="00E751FD" w14:paraId="019CF5BB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3CDA8CE" w14:textId="77777777" w:rsidR="00E751FD" w:rsidRDefault="00E751FD" w:rsidP="00E751FD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63D1C5C5" w14:textId="761A3854" w:rsidR="00E751FD" w:rsidRDefault="006F748F" w:rsidP="00E751FD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E751FD" w14:paraId="69F17791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7D8BAE44" w14:textId="77777777" w:rsidR="00E751FD" w:rsidRDefault="00E751FD" w:rsidP="00E751FD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72A974C4" w14:textId="580B6274" w:rsidR="00E751FD" w:rsidRDefault="00550D25" w:rsidP="00E751FD">
            <w:pPr>
              <w:rPr>
                <w:rFonts w:cstheme="minorHAnsi"/>
              </w:rPr>
            </w:pPr>
            <w:r>
              <w:rPr>
                <w:rFonts w:cstheme="minorHAnsi"/>
              </w:rPr>
              <w:t>Vor der Nutzung von mobilen</w:t>
            </w:r>
            <w:r w:rsidR="00E751FD">
              <w:rPr>
                <w:rFonts w:cstheme="minorHAnsi"/>
              </w:rPr>
              <w:t xml:space="preserve"> Arbeitsmöglichkeiten</w:t>
            </w:r>
          </w:p>
        </w:tc>
      </w:tr>
      <w:tr w:rsidR="00E751FD" w14:paraId="2A72F67D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F84D2F5" w14:textId="77777777" w:rsidR="00E751FD" w:rsidRDefault="00E751FD" w:rsidP="00E751FD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559E06AD" w14:textId="671F377B" w:rsidR="00E751FD" w:rsidRDefault="00E751FD" w:rsidP="00E751FD">
            <w:pPr>
              <w:rPr>
                <w:rFonts w:cstheme="minorHAnsi"/>
              </w:rPr>
            </w:pPr>
            <w:r>
              <w:rPr>
                <w:rFonts w:cstheme="minorHAnsi"/>
              </w:rPr>
              <w:t>z.B. 30 Minuten</w:t>
            </w:r>
          </w:p>
        </w:tc>
      </w:tr>
      <w:tr w:rsidR="00E751FD" w14:paraId="35CD07E8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766D282" w14:textId="77777777" w:rsidR="00E751FD" w:rsidRDefault="00E751FD" w:rsidP="00E751FD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5EA68870" w14:textId="427A7624" w:rsidR="00E751FD" w:rsidRDefault="00E751FD" w:rsidP="00E751FD">
            <w:pPr>
              <w:rPr>
                <w:rFonts w:cstheme="minorHAnsi"/>
              </w:rPr>
            </w:pPr>
            <w:r>
              <w:rPr>
                <w:rFonts w:cstheme="minorHAnsi"/>
              </w:rPr>
              <w:t>Vermitteln der Anforderungen</w:t>
            </w:r>
          </w:p>
        </w:tc>
      </w:tr>
      <w:tr w:rsidR="00E751FD" w14:paraId="213DF124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5B5133E" w14:textId="77777777" w:rsidR="00E751FD" w:rsidRDefault="00E751FD" w:rsidP="00E751FD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5EB001B2" w14:textId="7705B0B1" w:rsidR="00E751FD" w:rsidRDefault="00E751FD" w:rsidP="00E751FD">
            <w:pPr>
              <w:rPr>
                <w:rFonts w:cstheme="minorHAnsi"/>
              </w:rPr>
            </w:pPr>
            <w:r w:rsidRPr="00E751FD">
              <w:rPr>
                <w:rFonts w:cstheme="minorHAnsi"/>
              </w:rPr>
              <w:t>Mitarbeiterinnen und Mitarbeiter sowie Behörden- und Kommissionsmitglieder, die zu mobilem Arbeiten berechtigt und befähigt sind</w:t>
            </w:r>
          </w:p>
        </w:tc>
      </w:tr>
    </w:tbl>
    <w:p w14:paraId="21EB82CF" w14:textId="77777777" w:rsidR="00DE27B2" w:rsidRDefault="00DE27B2" w:rsidP="00FA1D7F"/>
    <w:p w14:paraId="1FEA53FE" w14:textId="78A30B0A" w:rsidR="00CD1AEE" w:rsidRDefault="00CD1AEE" w:rsidP="00CD1AEE">
      <w:pPr>
        <w:pStyle w:val="berschrift2"/>
      </w:pPr>
      <w:bookmarkStart w:id="15" w:name="_Toc155348365"/>
      <w:r>
        <w:t>Modul «</w:t>
      </w:r>
      <w:r w:rsidR="00375A07">
        <w:t>Cloud-</w:t>
      </w:r>
      <w:r w:rsidR="00F137D7">
        <w:t>Dienste</w:t>
      </w:r>
      <w:r>
        <w:t>» (wo zulässig bzw. eingeführt)</w:t>
      </w:r>
      <w:bookmarkEnd w:id="15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CD1AEE" w14:paraId="209432B7" w14:textId="77777777" w:rsidTr="006F7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7BA4ECD8" w14:textId="77777777" w:rsidR="00CD1AEE" w:rsidRPr="00FA7A08" w:rsidRDefault="00CD1AEE" w:rsidP="006F748F">
            <w:r w:rsidRPr="00FA7A08">
              <w:t>Form</w:t>
            </w:r>
          </w:p>
        </w:tc>
        <w:tc>
          <w:tcPr>
            <w:tcW w:w="6490" w:type="dxa"/>
          </w:tcPr>
          <w:p w14:paraId="011F15CE" w14:textId="77777777" w:rsidR="00CD1AEE" w:rsidRPr="00FA7A08" w:rsidRDefault="00CD1AEE" w:rsidP="006F748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Ausbildungsveranstaltung</w:t>
            </w:r>
          </w:p>
        </w:tc>
      </w:tr>
      <w:tr w:rsidR="00CD1AEE" w14:paraId="336F76CD" w14:textId="77777777" w:rsidTr="006F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06A56C4" w14:textId="77777777" w:rsidR="00CD1AEE" w:rsidRPr="00FA7A08" w:rsidRDefault="00CD1AEE" w:rsidP="006F748F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3A8FA310" w14:textId="425EED87" w:rsidR="00CD1AEE" w:rsidRPr="00FA7A08" w:rsidRDefault="00CD1AEE" w:rsidP="006F74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Verhalten bei </w:t>
            </w:r>
            <w:r w:rsidR="00F137D7">
              <w:rPr>
                <w:rFonts w:cstheme="minorHAnsi"/>
              </w:rPr>
              <w:t>der Nutzung von Cloud-Diensten</w:t>
            </w:r>
          </w:p>
        </w:tc>
      </w:tr>
      <w:tr w:rsidR="00CD1AEE" w14:paraId="124AA545" w14:textId="77777777" w:rsidTr="006F74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62D7615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02998146" w14:textId="0A6E3EC8" w:rsidR="00BA6FD6" w:rsidRDefault="00CD1AEE" w:rsidP="00FA1D7F">
            <w:pPr>
              <w:pStyle w:val="Aufzhlung1DSB"/>
            </w:pPr>
            <w:r w:rsidRPr="00BA6FD6">
              <w:t xml:space="preserve">Allgemeine Richtlinie für Informationssicherheit und Datenschutz </w:t>
            </w:r>
            <w:r w:rsidR="00BE475B">
              <w:t>[</w:t>
            </w:r>
            <w:r w:rsidRPr="00BA6FD6">
              <w:t>Gemeinde/Stadt</w:t>
            </w:r>
            <w:r w:rsidR="00BE475B">
              <w:t>]</w:t>
            </w:r>
          </w:p>
          <w:p w14:paraId="1505E655" w14:textId="77777777" w:rsidR="00BA6FD6" w:rsidRDefault="00DF5891" w:rsidP="00FA1D7F">
            <w:pPr>
              <w:pStyle w:val="Aufzhlung1DSB"/>
            </w:pPr>
            <w:r w:rsidRPr="00BA6FD6">
              <w:t>Dokument</w:t>
            </w:r>
            <w:r w:rsidR="0053139F" w:rsidRPr="00BA6FD6">
              <w:t>ationen der Cloud-Dienst-Anbietenden</w:t>
            </w:r>
          </w:p>
          <w:p w14:paraId="2917D4C7" w14:textId="54FFE9C8" w:rsidR="00CD1AEE" w:rsidRPr="00BA6FD6" w:rsidRDefault="00AD06A2" w:rsidP="00FA1D7F">
            <w:pPr>
              <w:pStyle w:val="Aufzhlung1DSB"/>
            </w:pPr>
            <w:hyperlink r:id="rId22" w:history="1">
              <w:r w:rsidR="00BA6FD6" w:rsidRPr="00BA6FD6">
                <w:rPr>
                  <w:rStyle w:val="Hyperlink"/>
                  <w:rFonts w:cstheme="minorHAnsi"/>
                </w:rPr>
                <w:t>Sicherheitsf</w:t>
              </w:r>
              <w:r w:rsidR="0019319A" w:rsidRPr="00FA1D7F">
                <w:rPr>
                  <w:rStyle w:val="Hyperlink"/>
                </w:rPr>
                <w:t xml:space="preserve">ramework </w:t>
              </w:r>
              <w:r w:rsidR="001530A9">
                <w:rPr>
                  <w:rStyle w:val="Hyperlink"/>
                  <w:rFonts w:cstheme="minorHAnsi"/>
                </w:rPr>
                <w:t>der Cloud Security Alliance</w:t>
              </w:r>
            </w:hyperlink>
          </w:p>
        </w:tc>
      </w:tr>
      <w:tr w:rsidR="00CD1AEE" w14:paraId="7109CEDC" w14:textId="77777777" w:rsidTr="006F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4B30CC6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73FDF76C" w14:textId="7FD3564E" w:rsidR="00CD1AEE" w:rsidRDefault="006F748F" w:rsidP="006F748F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CD1AEE" w14:paraId="756C4EEE" w14:textId="77777777" w:rsidTr="006F74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051CC07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7D0CF6FD" w14:textId="579C08C0" w:rsidR="00CD1AEE" w:rsidRDefault="00CD1AEE" w:rsidP="006F74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Vor der Nutzung von </w:t>
            </w:r>
            <w:r w:rsidR="00F137D7">
              <w:rPr>
                <w:rFonts w:cstheme="minorHAnsi"/>
              </w:rPr>
              <w:t>Cloud-Diensten</w:t>
            </w:r>
          </w:p>
        </w:tc>
      </w:tr>
      <w:tr w:rsidR="00CD1AEE" w14:paraId="0E388246" w14:textId="77777777" w:rsidTr="006F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71CE696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0AC6F883" w14:textId="58571A10" w:rsidR="00CD1AEE" w:rsidRDefault="00CD1AEE" w:rsidP="006F74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z.B. </w:t>
            </w:r>
            <w:r w:rsidR="001530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0 Minuten</w:t>
            </w:r>
          </w:p>
        </w:tc>
      </w:tr>
      <w:tr w:rsidR="00CD1AEE" w14:paraId="08DC4E52" w14:textId="77777777" w:rsidTr="006F74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8EA7240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452DCB47" w14:textId="77777777" w:rsidR="00CD1AEE" w:rsidRDefault="00CD1AEE" w:rsidP="006F748F">
            <w:pPr>
              <w:rPr>
                <w:rFonts w:cstheme="minorHAnsi"/>
              </w:rPr>
            </w:pPr>
            <w:r>
              <w:rPr>
                <w:rFonts w:cstheme="minorHAnsi"/>
              </w:rPr>
              <w:t>Vermitteln der Anforderungen</w:t>
            </w:r>
          </w:p>
        </w:tc>
      </w:tr>
      <w:tr w:rsidR="00CD1AEE" w14:paraId="2DB8EA9E" w14:textId="77777777" w:rsidTr="006F7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6B54602" w14:textId="77777777" w:rsidR="00CD1AEE" w:rsidRDefault="00CD1AEE" w:rsidP="006F748F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734B6043" w14:textId="4032A116" w:rsidR="00CD1AEE" w:rsidRDefault="00CD1AEE" w:rsidP="006F748F">
            <w:pPr>
              <w:rPr>
                <w:rFonts w:cstheme="minorHAnsi"/>
              </w:rPr>
            </w:pPr>
            <w:r w:rsidRPr="00E751FD">
              <w:rPr>
                <w:rFonts w:cstheme="minorHAnsi"/>
              </w:rPr>
              <w:t xml:space="preserve">Mitarbeiterinnen und Mitarbeiter sowie Behörden- und Kommissionsmitglieder, die </w:t>
            </w:r>
            <w:r w:rsidR="00F137D7">
              <w:rPr>
                <w:rFonts w:cstheme="minorHAnsi"/>
              </w:rPr>
              <w:t>zur Nutzung von Cloud-Diensten</w:t>
            </w:r>
            <w:r w:rsidRPr="00E751FD">
              <w:rPr>
                <w:rFonts w:cstheme="minorHAnsi"/>
              </w:rPr>
              <w:t xml:space="preserve"> berechtigt und befähigt sind</w:t>
            </w:r>
          </w:p>
        </w:tc>
      </w:tr>
    </w:tbl>
    <w:p w14:paraId="147571FF" w14:textId="77777777" w:rsidR="00DE27B2" w:rsidRDefault="00DE27B2" w:rsidP="00FA1D7F"/>
    <w:p w14:paraId="185092B3" w14:textId="5E2A3664" w:rsidR="00E751FD" w:rsidRDefault="00E751FD" w:rsidP="00E751FD">
      <w:pPr>
        <w:pStyle w:val="berschrift2"/>
      </w:pPr>
      <w:bookmarkStart w:id="16" w:name="_Toc155348366"/>
      <w:r>
        <w:t>Modul «Datenschutztag»</w:t>
      </w:r>
      <w:bookmarkEnd w:id="16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E751FD" w14:paraId="6006A8F7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3422D715" w14:textId="77777777" w:rsidR="00E751FD" w:rsidRPr="00FA7A08" w:rsidRDefault="00E751FD" w:rsidP="00465AB5">
            <w:r w:rsidRPr="00FA7A08">
              <w:t>Form</w:t>
            </w:r>
          </w:p>
        </w:tc>
        <w:tc>
          <w:tcPr>
            <w:tcW w:w="6490" w:type="dxa"/>
          </w:tcPr>
          <w:p w14:paraId="37A214D9" w14:textId="14C58BFE" w:rsidR="00E751FD" w:rsidRPr="00FA7A08" w:rsidRDefault="00E751FD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Videovorführung</w:t>
            </w:r>
          </w:p>
        </w:tc>
      </w:tr>
      <w:tr w:rsidR="00E751FD" w14:paraId="1E331A12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A8CE74A" w14:textId="77777777" w:rsidR="00E751FD" w:rsidRPr="00FA7A08" w:rsidRDefault="00E751FD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0A9200BD" w14:textId="3215DBCB" w:rsidR="00E751FD" w:rsidRPr="00FA7A08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Aktuelles Thema</w:t>
            </w:r>
          </w:p>
        </w:tc>
      </w:tr>
      <w:tr w:rsidR="00E751FD" w14:paraId="6A1C0838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97BDBFD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0FB33C46" w14:textId="6D9AE341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Film mit Schwerpunktthema Datenschutz/Informationssicherheit</w:t>
            </w:r>
          </w:p>
        </w:tc>
      </w:tr>
      <w:tr w:rsidR="00E751FD" w14:paraId="0B89BAC1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0742E6D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1425DC86" w14:textId="0C392830" w:rsidR="00E751FD" w:rsidRDefault="006F748F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ISV</w:t>
            </w:r>
          </w:p>
        </w:tc>
      </w:tr>
      <w:tr w:rsidR="00E751FD" w14:paraId="23D0923A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DCE28D3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2900EEA9" w14:textId="705EA9EB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Jährlich, beispielsweise anlässlich des europäischen Datenschutztages (jeweils am 28. Januar)</w:t>
            </w:r>
          </w:p>
        </w:tc>
      </w:tr>
      <w:tr w:rsidR="00E751FD" w14:paraId="76902DBE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138683D4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2A7C1DCE" w14:textId="7FB49D3B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90 Minuten und verbunden mit gesellschaftlichem Anlass</w:t>
            </w:r>
          </w:p>
        </w:tc>
      </w:tr>
      <w:tr w:rsidR="00E751FD" w14:paraId="2A99560B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437BDEC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lastRenderedPageBreak/>
              <w:t>Lernziele</w:t>
            </w:r>
          </w:p>
        </w:tc>
        <w:tc>
          <w:tcPr>
            <w:tcW w:w="6490" w:type="dxa"/>
          </w:tcPr>
          <w:p w14:paraId="397DCFCA" w14:textId="243FBAF4" w:rsidR="00E751FD" w:rsidRDefault="00E751FD" w:rsidP="00465AB5">
            <w:pPr>
              <w:rPr>
                <w:rFonts w:cstheme="minorHAnsi"/>
              </w:rPr>
            </w:pPr>
            <w:r w:rsidRPr="00235BF9">
              <w:rPr>
                <w:rFonts w:cstheme="minorHAnsi"/>
              </w:rPr>
              <w:t>Bewusstsein schaffen, Verhaltensänderung erzielen</w:t>
            </w:r>
          </w:p>
        </w:tc>
      </w:tr>
      <w:tr w:rsidR="00E751FD" w14:paraId="0C97590F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786BFC8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6778490D" w14:textId="3CCCD014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Vorgesetzte sowie Mitarbeiterinnen und Mitarbeiter</w:t>
            </w:r>
          </w:p>
        </w:tc>
      </w:tr>
    </w:tbl>
    <w:p w14:paraId="6EECA84E" w14:textId="77777777" w:rsidR="00987103" w:rsidRDefault="00987103" w:rsidP="00FA1D7F"/>
    <w:p w14:paraId="56B9E213" w14:textId="2D108C8C" w:rsidR="00E751FD" w:rsidRDefault="00E751FD" w:rsidP="00E751FD">
      <w:pPr>
        <w:pStyle w:val="berschrift2"/>
      </w:pPr>
      <w:bookmarkStart w:id="17" w:name="_Toc155348367"/>
      <w:r>
        <w:t>Modul «Referat»</w:t>
      </w:r>
      <w:bookmarkEnd w:id="17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E751FD" w14:paraId="437E1372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05E5A7E6" w14:textId="77777777" w:rsidR="00E751FD" w:rsidRPr="00FA7A08" w:rsidRDefault="00E751FD" w:rsidP="00465AB5">
            <w:r w:rsidRPr="00FA7A08">
              <w:t>Form</w:t>
            </w:r>
          </w:p>
        </w:tc>
        <w:tc>
          <w:tcPr>
            <w:tcW w:w="6490" w:type="dxa"/>
          </w:tcPr>
          <w:p w14:paraId="5666DECC" w14:textId="415D7711" w:rsidR="00E751FD" w:rsidRPr="00FA7A08" w:rsidRDefault="00E751FD" w:rsidP="00465AB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Referat</w:t>
            </w:r>
          </w:p>
        </w:tc>
      </w:tr>
      <w:tr w:rsidR="00E751FD" w14:paraId="16E8B168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6BCE65D" w14:textId="77777777" w:rsidR="00E751FD" w:rsidRPr="00FA7A08" w:rsidRDefault="00E751FD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27DE517B" w14:textId="5CF4C7AA" w:rsidR="00E751FD" w:rsidRPr="00FA7A08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Aktuelles Sicherheitsthema </w:t>
            </w:r>
          </w:p>
        </w:tc>
      </w:tr>
      <w:tr w:rsidR="00E751FD" w14:paraId="46963C37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77EA8E76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7C684118" w14:textId="1F1212E3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Präsentation, Dokumentationsunterlagen, Hand-Out</w:t>
            </w:r>
          </w:p>
        </w:tc>
      </w:tr>
      <w:tr w:rsidR="00E751FD" w14:paraId="16116423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C90E59F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2DC5BDDC" w14:textId="599CF2CC" w:rsidR="00E751FD" w:rsidRDefault="006F748F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ISV,</w:t>
            </w:r>
            <w:r w:rsidR="00E751FD">
              <w:rPr>
                <w:rFonts w:cstheme="minorHAnsi"/>
              </w:rPr>
              <w:t xml:space="preserve"> externe Beraterinnen und Berater</w:t>
            </w:r>
          </w:p>
        </w:tc>
      </w:tr>
      <w:tr w:rsidR="00E751FD" w14:paraId="5B1F5C2C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43B4392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609BFBFF" w14:textId="44348957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Jährlich</w:t>
            </w:r>
          </w:p>
        </w:tc>
      </w:tr>
      <w:tr w:rsidR="00E751FD" w14:paraId="001AC6A6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D1FEB75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2C98E1CA" w14:textId="6308F701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60 Minuten</w:t>
            </w:r>
          </w:p>
        </w:tc>
      </w:tr>
      <w:tr w:rsidR="00E751FD" w14:paraId="4BE0E4B4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1E436DA1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1BD16A1F" w14:textId="5CB372D9" w:rsidR="00E751FD" w:rsidRDefault="00E751FD" w:rsidP="00465AB5">
            <w:pPr>
              <w:rPr>
                <w:rFonts w:cstheme="minorHAnsi"/>
              </w:rPr>
            </w:pPr>
            <w:r w:rsidRPr="00E751FD">
              <w:rPr>
                <w:rFonts w:cstheme="minorHAnsi"/>
              </w:rPr>
              <w:t>Bewusstsein schaffen, Grundwissen vermitteln, angemessenes Reagieren bei sicherheitskritischen Situationen, Verhaltensänderung erzielen</w:t>
            </w:r>
          </w:p>
        </w:tc>
      </w:tr>
      <w:tr w:rsidR="00E751FD" w14:paraId="58E1D442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DB2A523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1975D7BB" w14:textId="770EA06A" w:rsidR="00E751FD" w:rsidRDefault="00E751FD" w:rsidP="00465AB5">
            <w:pPr>
              <w:rPr>
                <w:rFonts w:cstheme="minorHAnsi"/>
              </w:rPr>
            </w:pPr>
            <w:r w:rsidRPr="00E751FD">
              <w:rPr>
                <w:rFonts w:cstheme="minorHAnsi"/>
              </w:rPr>
              <w:t>Je nach Thema alle Mitarbeiterinnen und Mitarbeiter oder spezifische Rollen und Teams</w:t>
            </w:r>
          </w:p>
        </w:tc>
      </w:tr>
    </w:tbl>
    <w:p w14:paraId="2AF92908" w14:textId="359CBBF8" w:rsidR="00E751FD" w:rsidRDefault="00E751FD">
      <w:pPr>
        <w:rPr>
          <w:rFonts w:asciiTheme="majorHAnsi" w:eastAsiaTheme="majorEastAsia" w:hAnsiTheme="majorHAnsi" w:cstheme="majorBidi"/>
          <w:b/>
          <w:sz w:val="20"/>
          <w:szCs w:val="26"/>
        </w:rPr>
      </w:pPr>
    </w:p>
    <w:p w14:paraId="5B754D2D" w14:textId="33A7E5D5" w:rsidR="00E751FD" w:rsidRDefault="00E751FD" w:rsidP="00E751FD">
      <w:pPr>
        <w:pStyle w:val="berschrift2"/>
      </w:pPr>
      <w:bookmarkStart w:id="18" w:name="_Toc155348368"/>
      <w:r>
        <w:t>Modul «Fachapplikationsschulung»</w:t>
      </w:r>
      <w:bookmarkEnd w:id="18"/>
    </w:p>
    <w:tbl>
      <w:tblPr>
        <w:tblStyle w:val="DSB-TableTabellenraster"/>
        <w:tblW w:w="0" w:type="auto"/>
        <w:tblLook w:val="04A0" w:firstRow="1" w:lastRow="0" w:firstColumn="1" w:lastColumn="0" w:noHBand="0" w:noVBand="1"/>
      </w:tblPr>
      <w:tblGrid>
        <w:gridCol w:w="1843"/>
        <w:gridCol w:w="6490"/>
      </w:tblGrid>
      <w:tr w:rsidR="00E751FD" w14:paraId="1F28E35F" w14:textId="77777777" w:rsidTr="0046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771D7FD2" w14:textId="77777777" w:rsidR="00E751FD" w:rsidRPr="00FA7A08" w:rsidRDefault="00E751FD" w:rsidP="00465AB5">
            <w:r w:rsidRPr="00FA7A08">
              <w:t>Form</w:t>
            </w:r>
          </w:p>
        </w:tc>
        <w:tc>
          <w:tcPr>
            <w:tcW w:w="6490" w:type="dxa"/>
          </w:tcPr>
          <w:p w14:paraId="41BD8876" w14:textId="76CBD790" w:rsidR="00E751FD" w:rsidRPr="00FA7A08" w:rsidRDefault="00E751FD" w:rsidP="00465AB5">
            <w:pPr>
              <w:rPr>
                <w:rFonts w:asciiTheme="minorHAnsi" w:hAnsiTheme="minorHAnsi" w:cstheme="minorHAnsi"/>
                <w:b w:val="0"/>
              </w:rPr>
            </w:pPr>
            <w:r w:rsidRPr="00E751FD">
              <w:rPr>
                <w:rFonts w:asciiTheme="minorHAnsi" w:hAnsiTheme="minorHAnsi" w:cstheme="minorHAnsi"/>
                <w:b w:val="0"/>
              </w:rPr>
              <w:t>Fachapplikationsschulung (z.B. EWK, Steuern, Finanzen etc.)</w:t>
            </w:r>
          </w:p>
        </w:tc>
      </w:tr>
      <w:tr w:rsidR="00E751FD" w14:paraId="0426931F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A77871" w14:textId="77777777" w:rsidR="00E751FD" w:rsidRPr="00FA7A08" w:rsidRDefault="00E751FD" w:rsidP="00465AB5">
            <w:pPr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6490" w:type="dxa"/>
          </w:tcPr>
          <w:p w14:paraId="79C48B72" w14:textId="39BC1637" w:rsidR="00E751FD" w:rsidRPr="00FA7A08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Sicherheitsfunktionen der Software</w:t>
            </w:r>
          </w:p>
        </w:tc>
      </w:tr>
      <w:tr w:rsidR="00E751FD" w14:paraId="2193B886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6E6C5BB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Hilfsmittel</w:t>
            </w:r>
          </w:p>
        </w:tc>
        <w:tc>
          <w:tcPr>
            <w:tcW w:w="6490" w:type="dxa"/>
          </w:tcPr>
          <w:p w14:paraId="6E3C7CFC" w14:textId="5C89CB43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Handbuch Applikation, Schulungsunterlagen Lieferant</w:t>
            </w:r>
          </w:p>
        </w:tc>
      </w:tr>
      <w:tr w:rsidR="00E751FD" w14:paraId="237B9563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3B1AB297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Kursleitende</w:t>
            </w:r>
          </w:p>
        </w:tc>
        <w:tc>
          <w:tcPr>
            <w:tcW w:w="6490" w:type="dxa"/>
          </w:tcPr>
          <w:p w14:paraId="0A421064" w14:textId="3BDD2D25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IT-Verantwortliche</w:t>
            </w:r>
            <w:r w:rsidR="008D1103">
              <w:rPr>
                <w:rFonts w:cstheme="minorHAnsi"/>
              </w:rPr>
              <w:t>/</w:t>
            </w:r>
            <w:r>
              <w:rPr>
                <w:rFonts w:cstheme="minorHAnsi"/>
              </w:rPr>
              <w:t>r oder Softwarelieferant</w:t>
            </w:r>
          </w:p>
        </w:tc>
      </w:tr>
      <w:tr w:rsidR="00E751FD" w14:paraId="3813E505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71EAE43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6490" w:type="dxa"/>
          </w:tcPr>
          <w:p w14:paraId="4F101C20" w14:textId="0C0BE73F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Im Rahmen der Softwareschulung</w:t>
            </w:r>
          </w:p>
        </w:tc>
      </w:tr>
      <w:tr w:rsidR="00E751FD" w14:paraId="00181000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6E45D225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490" w:type="dxa"/>
          </w:tcPr>
          <w:p w14:paraId="079BD3C6" w14:textId="77777777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z.B. 60 Minuten</w:t>
            </w:r>
          </w:p>
        </w:tc>
      </w:tr>
      <w:tr w:rsidR="00E751FD" w14:paraId="6986C338" w14:textId="77777777" w:rsidTr="00465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62A84E6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Lernziele</w:t>
            </w:r>
          </w:p>
        </w:tc>
        <w:tc>
          <w:tcPr>
            <w:tcW w:w="6490" w:type="dxa"/>
          </w:tcPr>
          <w:p w14:paraId="18394E8A" w14:textId="00B483ED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Spezifische Fachkenntnisse vermitteln</w:t>
            </w:r>
          </w:p>
        </w:tc>
      </w:tr>
      <w:tr w:rsidR="00E751FD" w14:paraId="4A094113" w14:textId="77777777" w:rsidTr="0046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1FC394C" w14:textId="77777777" w:rsidR="00E751FD" w:rsidRDefault="00E751FD" w:rsidP="00465AB5">
            <w:pPr>
              <w:rPr>
                <w:b/>
              </w:rPr>
            </w:pPr>
            <w:r>
              <w:rPr>
                <w:b/>
              </w:rPr>
              <w:t>Zielgruppe</w:t>
            </w:r>
          </w:p>
        </w:tc>
        <w:tc>
          <w:tcPr>
            <w:tcW w:w="6490" w:type="dxa"/>
          </w:tcPr>
          <w:p w14:paraId="742EFF68" w14:textId="28C44FFC" w:rsidR="00E751FD" w:rsidRDefault="00E751FD" w:rsidP="00465AB5">
            <w:pPr>
              <w:rPr>
                <w:rFonts w:cstheme="minorHAnsi"/>
              </w:rPr>
            </w:pPr>
            <w:r>
              <w:rPr>
                <w:rFonts w:cstheme="minorHAnsi"/>
              </w:rPr>
              <w:t>Benutzerinnen und Benutzer der jeweiligen Fachapplikationen</w:t>
            </w:r>
          </w:p>
        </w:tc>
      </w:tr>
    </w:tbl>
    <w:p w14:paraId="5A2F8556" w14:textId="77777777" w:rsidR="009B358A" w:rsidRDefault="009B358A" w:rsidP="00FA1D7F"/>
    <w:p w14:paraId="7B5FDD0A" w14:textId="48CF77B0" w:rsidR="00E751FD" w:rsidRDefault="00E751FD" w:rsidP="00E751FD">
      <w:pPr>
        <w:pStyle w:val="berschrift1"/>
      </w:pPr>
      <w:bookmarkStart w:id="19" w:name="_Toc155348369"/>
      <w:r>
        <w:t>Genehmigung und Inkrafttreten</w:t>
      </w:r>
      <w:bookmarkEnd w:id="19"/>
    </w:p>
    <w:p w14:paraId="27AFB954" w14:textId="16A6B7BF" w:rsidR="00E751FD" w:rsidRDefault="00E751FD" w:rsidP="00E751FD">
      <w:r>
        <w:t xml:space="preserve">Beschlossen durch [die Gemeindeschreiberin/den Gemeindeschreiber </w:t>
      </w:r>
      <w:r w:rsidR="008842EF">
        <w:t xml:space="preserve">/ </w:t>
      </w:r>
      <w:r>
        <w:t>die Stadtschreiberin/den Stadtschreiber] mit Beschluss [Nr.] am [Datum].</w:t>
      </w:r>
    </w:p>
    <w:p w14:paraId="1B658630" w14:textId="77777777" w:rsidR="00E751FD" w:rsidRDefault="00E751FD" w:rsidP="00E751FD"/>
    <w:p w14:paraId="20D99B88" w14:textId="77777777" w:rsidR="00E751FD" w:rsidRDefault="00E751FD" w:rsidP="00C42382">
      <w:pPr>
        <w:tabs>
          <w:tab w:val="left" w:pos="3969"/>
        </w:tabs>
      </w:pPr>
      <w:r>
        <w:t>[Ort und Datum]</w:t>
      </w:r>
      <w:r>
        <w:tab/>
        <w:t>[Name]</w:t>
      </w:r>
    </w:p>
    <w:p w14:paraId="57307DCE" w14:textId="14E3DD00" w:rsidR="00E751FD" w:rsidRDefault="00E751FD" w:rsidP="0010215E">
      <w:pPr>
        <w:tabs>
          <w:tab w:val="left" w:pos="3969"/>
        </w:tabs>
        <w:ind w:left="3969" w:hanging="3969"/>
      </w:pPr>
      <w:r>
        <w:t>[Gemeinde/Stadt]</w:t>
      </w:r>
      <w:r>
        <w:tab/>
        <w:t>[Gemeindeschreiberin</w:t>
      </w:r>
      <w:r w:rsidR="00135DD8">
        <w:t>/Gemeindeschreiber</w:t>
      </w:r>
      <w:r>
        <w:t xml:space="preserve"> </w:t>
      </w:r>
      <w:r w:rsidR="004A2740">
        <w:t>/</w:t>
      </w:r>
      <w:r>
        <w:t xml:space="preserve"> Stadtschreiberin</w:t>
      </w:r>
      <w:r w:rsidR="00135DD8">
        <w:t>/Stadtschreiber</w:t>
      </w:r>
      <w:r>
        <w:t>]</w:t>
      </w:r>
    </w:p>
    <w:p w14:paraId="7A573A06" w14:textId="77777777" w:rsidR="00E751FD" w:rsidRDefault="00E751FD" w:rsidP="00E751FD"/>
    <w:p w14:paraId="37930617" w14:textId="77777777" w:rsidR="00480A0E" w:rsidRDefault="00480A0E" w:rsidP="00E751FD"/>
    <w:p w14:paraId="01D2711A" w14:textId="77777777" w:rsidR="00480A0E" w:rsidRDefault="00480A0E" w:rsidP="00E751FD"/>
    <w:p w14:paraId="7F80B6A6" w14:textId="77777777" w:rsidR="00480A0E" w:rsidRDefault="00480A0E" w:rsidP="00E751FD"/>
    <w:p w14:paraId="4B28F29F" w14:textId="6C6C8D23" w:rsidR="00E751FD" w:rsidRPr="00E751FD" w:rsidRDefault="00480A0E" w:rsidP="00E751FD">
      <w:r>
        <w:t>V</w:t>
      </w:r>
      <w:r w:rsidR="00E751FD">
        <w:t xml:space="preserve"> 1.</w:t>
      </w:r>
      <w:r w:rsidR="007F6A2D">
        <w:t>2</w:t>
      </w:r>
      <w:r w:rsidR="00E751FD">
        <w:t xml:space="preserve"> / </w:t>
      </w:r>
      <w:r w:rsidR="00BD62CB">
        <w:t>Dezember</w:t>
      </w:r>
      <w:r w:rsidR="007F6A2D">
        <w:t xml:space="preserve"> </w:t>
      </w:r>
      <w:r w:rsidR="00E751FD">
        <w:t>202</w:t>
      </w:r>
      <w:r w:rsidR="00D60DAA">
        <w:t>3</w:t>
      </w:r>
    </w:p>
    <w:sectPr w:rsidR="00E751FD" w:rsidRPr="00E751FD" w:rsidSect="00E07336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2722" w:right="1418" w:bottom="1418" w:left="2155" w:header="116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BC26" w14:textId="77777777" w:rsidR="00EE088E" w:rsidRDefault="00EE088E" w:rsidP="008704F6">
      <w:pPr>
        <w:spacing w:line="240" w:lineRule="auto"/>
      </w:pPr>
    </w:p>
    <w:p w14:paraId="4B0BFF81" w14:textId="77777777" w:rsidR="00EE088E" w:rsidRDefault="00EE088E" w:rsidP="008704F6">
      <w:pPr>
        <w:spacing w:line="240" w:lineRule="auto"/>
      </w:pPr>
      <w:r>
        <w:separator/>
      </w:r>
    </w:p>
  </w:endnote>
  <w:endnote w:type="continuationSeparator" w:id="0">
    <w:p w14:paraId="47C79C21" w14:textId="77777777" w:rsidR="00EE088E" w:rsidRDefault="00EE088E" w:rsidP="0087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ompany-Address"/>
      <w:tag w:val="DSB-Company-Address-Page2"/>
      <w:id w:val="-677571316"/>
    </w:sdtPr>
    <w:sdtEndPr/>
    <w:sdtContent>
      <w:p w14:paraId="7007E420" w14:textId="77777777" w:rsidR="00CA2048" w:rsidRDefault="00CA2048" w:rsidP="00CF4A51">
        <w:pPr>
          <w:pStyle w:val="DSB-LayoutFirmenadresse-Box"/>
          <w:framePr w:wrap="around"/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3334232C" wp14:editId="72361EEE">
              <wp:extent cx="2880360" cy="97971"/>
              <wp:effectExtent l="0" t="0" r="0" b="0"/>
              <wp:docPr id="31" name="Grafik 31" descr="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Grafik 31" descr="Datenschutzbeauftragte des Kantons Zürich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2789"/>
                      <a:stretch/>
                    </pic:blipFill>
                    <pic:spPr bwMode="auto">
                      <a:xfrm>
                        <a:off x="0" y="0"/>
                        <a:ext cx="2880360" cy="9797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iCs/>
        <w:caps/>
        <w:spacing w:val="2"/>
      </w:rPr>
      <w:alias w:val="Company-Address"/>
      <w:tag w:val="DSB-Company-Address-Page1"/>
      <w:id w:val="808287327"/>
      <w:placeholder>
        <w:docPart w:val="CD206CD298A34C2ABF08CE2A7385DB22"/>
      </w:placeholder>
    </w:sdtPr>
    <w:sdtEndPr/>
    <w:sdtContent>
      <w:p w14:paraId="7D4E5B3D" w14:textId="69812F4A" w:rsidR="00CA2048" w:rsidRDefault="00CA2048" w:rsidP="00F05A50">
        <w:pPr>
          <w:pStyle w:val="DSB-LayoutFirmenadresse-Box"/>
          <w:framePr w:wrap="around"/>
          <w:rPr>
            <w:bCs/>
            <w:iCs/>
            <w:caps/>
            <w:spacing w:val="2"/>
          </w:rPr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1C0007C5" wp14:editId="4836DAE5">
              <wp:extent cx="2613088" cy="360426"/>
              <wp:effectExtent l="0" t="0" r="0" b="1905"/>
              <wp:docPr id="25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Grafik 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3088" cy="3604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ompany-ISO"/>
      <w:tag w:val="DSB-Company-ISO"/>
      <w:id w:val="493923507"/>
    </w:sdtPr>
    <w:sdtEndPr/>
    <w:sdtContent>
      <w:p w14:paraId="420F33AA" w14:textId="77777777" w:rsidR="00CA2048" w:rsidRPr="007239A1" w:rsidRDefault="00CA2048" w:rsidP="00B3219D">
        <w:pPr>
          <w:pStyle w:val="DSB-LayoutISO-Box"/>
          <w:framePr w:wrap="around"/>
        </w:pPr>
        <w:r>
          <w:drawing>
            <wp:inline distT="0" distB="0" distL="0" distR="0" wp14:anchorId="63C2D519" wp14:editId="44760F33">
              <wp:extent cx="1526400" cy="424800"/>
              <wp:effectExtent l="0" t="0" r="0" b="0"/>
              <wp:docPr id="40" name="Grafik 40" descr="Qualitätssiegel SGS ISO 9001, Datenschutz mit Qualitä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Grafik 40" descr="Qualitätssiegel SGS ISO 9001, Datenschutz mit Qualität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400" cy="42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0F11" w14:textId="77777777" w:rsidR="00EE088E" w:rsidRDefault="00EE088E" w:rsidP="00F4321A">
      <w:pPr>
        <w:spacing w:line="240" w:lineRule="auto"/>
      </w:pPr>
      <w:r>
        <w:separator/>
      </w:r>
    </w:p>
  </w:footnote>
  <w:footnote w:type="continuationSeparator" w:id="0">
    <w:p w14:paraId="34477B36" w14:textId="77777777" w:rsidR="00EE088E" w:rsidRDefault="00EE088E" w:rsidP="00F4321A">
      <w:pPr>
        <w:spacing w:line="240" w:lineRule="auto"/>
      </w:pPr>
      <w:r>
        <w:continuationSeparator/>
      </w:r>
    </w:p>
  </w:footnote>
  <w:footnote w:type="continuationNotice" w:id="1">
    <w:p w14:paraId="23E48063" w14:textId="77777777" w:rsidR="00EE088E" w:rsidRDefault="00EE088E">
      <w:pPr>
        <w:spacing w:line="240" w:lineRule="auto"/>
      </w:pPr>
      <w:r>
        <w:t>./.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D53B" w14:textId="77777777" w:rsidR="00CA2048" w:rsidRDefault="00CA2048" w:rsidP="00E07336">
    <w:pPr>
      <w:pStyle w:val="DSB-LayoutPaging-Box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sdt>
    <w:sdtPr>
      <w:alias w:val="Titel"/>
      <w:tag w:val="DSB-Title-Page2"/>
      <w:id w:val="90487889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361139" w14:textId="30630CD1" w:rsidR="00CA2048" w:rsidRDefault="00CA2048" w:rsidP="00FB54C7">
        <w:pPr>
          <w:pStyle w:val="Kopfzeile"/>
        </w:pPr>
        <w:r>
          <w:t>Sensibilisierung Informationssicherheit und Datenschutz</w:t>
        </w:r>
      </w:p>
    </w:sdtContent>
  </w:sdt>
  <w:p w14:paraId="5E3F9AE9" w14:textId="77777777" w:rsidR="00CA2048" w:rsidRDefault="00CA2048" w:rsidP="00FB54C7">
    <w:pPr>
      <w:pStyle w:val="DSB-LayoutLinie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Logo"/>
      <w:tag w:val="DSB-Logo-Page-1"/>
      <w:id w:val="-154149403"/>
      <w:placeholder>
        <w:docPart w:val="67910D93DC4D4EEDB6C5C46934A58ECF"/>
      </w:placeholder>
    </w:sdtPr>
    <w:sdtEndPr/>
    <w:sdtContent>
      <w:p w14:paraId="79D29F31" w14:textId="77777777" w:rsidR="00CA2048" w:rsidRDefault="00CA2048" w:rsidP="009E0559">
        <w:pPr>
          <w:pStyle w:val="DSB-LayoutLogo-Box"/>
          <w:framePr w:wrap="around"/>
        </w:pPr>
        <w:r>
          <w:drawing>
            <wp:inline distT="0" distB="0" distL="0" distR="0" wp14:anchorId="214D8966" wp14:editId="369CC820">
              <wp:extent cx="2214245" cy="1035685"/>
              <wp:effectExtent l="0" t="0" r="0" b="0"/>
              <wp:docPr id="27" name="Grafik 27" descr="Logo 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Grafik 27" descr="Logo Datenschutzbeauftragte des Kantons Züric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4245" cy="1035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0320EDE" w14:textId="77777777" w:rsidR="00CA2048" w:rsidRDefault="00CA2048" w:rsidP="00482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1A1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672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26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4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B6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6A9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14CF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AB1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48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60C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105304AA"/>
    <w:multiLevelType w:val="multilevel"/>
    <w:tmpl w:val="F0F459C4"/>
    <w:numStyleLink w:val="List-Bullet"/>
  </w:abstractNum>
  <w:abstractNum w:abstractNumId="12" w15:restartNumberingAfterBreak="0">
    <w:nsid w:val="13CA7197"/>
    <w:multiLevelType w:val="multilevel"/>
    <w:tmpl w:val="50B0D356"/>
    <w:numStyleLink w:val="List-Table"/>
  </w:abstractNum>
  <w:abstractNum w:abstractNumId="13" w15:restartNumberingAfterBreak="0">
    <w:nsid w:val="141E7A13"/>
    <w:multiLevelType w:val="multilevel"/>
    <w:tmpl w:val="F0F459C4"/>
    <w:numStyleLink w:val="List-Bullet"/>
  </w:abstractNum>
  <w:abstractNum w:abstractNumId="14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16" w15:restartNumberingAfterBreak="0">
    <w:nsid w:val="1DA85BA8"/>
    <w:multiLevelType w:val="multilevel"/>
    <w:tmpl w:val="50B0D356"/>
    <w:numStyleLink w:val="List-Table"/>
  </w:abstractNum>
  <w:abstractNum w:abstractNumId="17" w15:restartNumberingAfterBreak="0">
    <w:nsid w:val="225303C9"/>
    <w:multiLevelType w:val="multilevel"/>
    <w:tmpl w:val="F0F459C4"/>
    <w:numStyleLink w:val="List-Bullet"/>
  </w:abstractNum>
  <w:abstractNum w:abstractNumId="18" w15:restartNumberingAfterBreak="0">
    <w:nsid w:val="23F524F9"/>
    <w:multiLevelType w:val="multilevel"/>
    <w:tmpl w:val="8878D68E"/>
    <w:styleLink w:val="List-Numbering"/>
    <w:lvl w:ilvl="0">
      <w:start w:val="1"/>
      <w:numFmt w:val="decimal"/>
      <w:pStyle w:val="Numbering1DSB"/>
      <w:lvlText w:val="%1.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decimal"/>
      <w:pStyle w:val="Numbering2DSB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bering3DSB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27BB5C95"/>
    <w:multiLevelType w:val="hybridMultilevel"/>
    <w:tmpl w:val="04F81E40"/>
    <w:lvl w:ilvl="0" w:tplc="6A165EFC">
      <w:start w:val="1"/>
      <w:numFmt w:val="bullet"/>
      <w:lvlText w:val="*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A4E1D"/>
    <w:multiLevelType w:val="multilevel"/>
    <w:tmpl w:val="50B0D356"/>
    <w:numStyleLink w:val="List-Table"/>
  </w:abstractNum>
  <w:abstractNum w:abstractNumId="21" w15:restartNumberingAfterBreak="0">
    <w:nsid w:val="35BB1331"/>
    <w:multiLevelType w:val="multilevel"/>
    <w:tmpl w:val="1C705A8E"/>
    <w:numStyleLink w:val="List-Lettering"/>
  </w:abstractNum>
  <w:abstractNum w:abstractNumId="22" w15:restartNumberingAfterBreak="0">
    <w:nsid w:val="3ABE45E4"/>
    <w:multiLevelType w:val="hybridMultilevel"/>
    <w:tmpl w:val="4A483A04"/>
    <w:lvl w:ilvl="0" w:tplc="A86E37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4" w15:restartNumberingAfterBreak="0">
    <w:nsid w:val="4E567EA7"/>
    <w:multiLevelType w:val="multilevel"/>
    <w:tmpl w:val="CBFE62D4"/>
    <w:numStyleLink w:val="List-Heading"/>
  </w:abstractNum>
  <w:abstractNum w:abstractNumId="25" w15:restartNumberingAfterBreak="0">
    <w:nsid w:val="54352A96"/>
    <w:multiLevelType w:val="hybridMultilevel"/>
    <w:tmpl w:val="3C32AAE2"/>
    <w:lvl w:ilvl="0" w:tplc="A384A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57C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03784"/>
    <w:multiLevelType w:val="multilevel"/>
    <w:tmpl w:val="F0F459C4"/>
    <w:numStyleLink w:val="List-Bullet"/>
  </w:abstractNum>
  <w:abstractNum w:abstractNumId="27" w15:restartNumberingAfterBreak="0">
    <w:nsid w:val="5699764D"/>
    <w:multiLevelType w:val="multilevel"/>
    <w:tmpl w:val="1C705A8E"/>
    <w:numStyleLink w:val="List-Lettering"/>
  </w:abstractNum>
  <w:abstractNum w:abstractNumId="28" w15:restartNumberingAfterBreak="0">
    <w:nsid w:val="589F0707"/>
    <w:multiLevelType w:val="multilevel"/>
    <w:tmpl w:val="8878D68E"/>
    <w:numStyleLink w:val="List-Numbering"/>
  </w:abstractNum>
  <w:abstractNum w:abstractNumId="29" w15:restartNumberingAfterBreak="0">
    <w:nsid w:val="670D1A00"/>
    <w:multiLevelType w:val="multilevel"/>
    <w:tmpl w:val="F0F459C4"/>
    <w:numStyleLink w:val="List-Bullet"/>
  </w:abstractNum>
  <w:abstractNum w:abstractNumId="30" w15:restartNumberingAfterBreak="0">
    <w:nsid w:val="67975290"/>
    <w:multiLevelType w:val="multilevel"/>
    <w:tmpl w:val="50B0D356"/>
    <w:numStyleLink w:val="List-Table"/>
  </w:abstractNum>
  <w:abstractNum w:abstractNumId="31" w15:restartNumberingAfterBreak="0">
    <w:nsid w:val="6E087387"/>
    <w:multiLevelType w:val="multilevel"/>
    <w:tmpl w:val="8878D68E"/>
    <w:numStyleLink w:val="List-Numbering"/>
  </w:abstractNum>
  <w:abstractNum w:abstractNumId="32" w15:restartNumberingAfterBreak="0">
    <w:nsid w:val="707F1A19"/>
    <w:multiLevelType w:val="multilevel"/>
    <w:tmpl w:val="50B0D356"/>
    <w:numStyleLink w:val="List-Table"/>
  </w:abstractNum>
  <w:abstractNum w:abstractNumId="33" w15:restartNumberingAfterBreak="0">
    <w:nsid w:val="78E2452E"/>
    <w:multiLevelType w:val="multilevel"/>
    <w:tmpl w:val="50B0D356"/>
    <w:numStyleLink w:val="List-Tabl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0"/>
  </w:num>
  <w:num w:numId="15">
    <w:abstractNumId w:val="18"/>
  </w:num>
  <w:num w:numId="16">
    <w:abstractNumId w:val="18"/>
  </w:num>
  <w:num w:numId="17">
    <w:abstractNumId w:val="24"/>
  </w:num>
  <w:num w:numId="18">
    <w:abstractNumId w:val="14"/>
  </w:num>
  <w:num w:numId="19">
    <w:abstractNumId w:val="20"/>
  </w:num>
  <w:num w:numId="20">
    <w:abstractNumId w:val="25"/>
  </w:num>
  <w:num w:numId="21">
    <w:abstractNumId w:val="2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3"/>
  </w:num>
  <w:num w:numId="25">
    <w:abstractNumId w:val="17"/>
  </w:num>
  <w:num w:numId="26">
    <w:abstractNumId w:val="31"/>
  </w:num>
  <w:num w:numId="27">
    <w:abstractNumId w:val="13"/>
  </w:num>
  <w:num w:numId="28">
    <w:abstractNumId w:val="27"/>
  </w:num>
  <w:num w:numId="29">
    <w:abstractNumId w:val="11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32"/>
  </w:num>
  <w:num w:numId="35">
    <w:abstractNumId w:val="30"/>
  </w:num>
  <w:num w:numId="36">
    <w:abstractNumId w:val="16"/>
  </w:num>
  <w:num w:numId="37">
    <w:abstractNumId w:val="19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D7"/>
    <w:rsid w:val="00010250"/>
    <w:rsid w:val="00012CDD"/>
    <w:rsid w:val="00033BEE"/>
    <w:rsid w:val="00046B63"/>
    <w:rsid w:val="00065AF9"/>
    <w:rsid w:val="000856B9"/>
    <w:rsid w:val="00086DF5"/>
    <w:rsid w:val="000936F1"/>
    <w:rsid w:val="00097BFD"/>
    <w:rsid w:val="000A101E"/>
    <w:rsid w:val="000A202F"/>
    <w:rsid w:val="000A2A80"/>
    <w:rsid w:val="000A2AF3"/>
    <w:rsid w:val="000A778E"/>
    <w:rsid w:val="000B6052"/>
    <w:rsid w:val="000B689C"/>
    <w:rsid w:val="000D0D85"/>
    <w:rsid w:val="000D613A"/>
    <w:rsid w:val="000E40E2"/>
    <w:rsid w:val="000E434F"/>
    <w:rsid w:val="0010040D"/>
    <w:rsid w:val="0010215E"/>
    <w:rsid w:val="00104D22"/>
    <w:rsid w:val="0010735C"/>
    <w:rsid w:val="00113179"/>
    <w:rsid w:val="00113EEA"/>
    <w:rsid w:val="00115545"/>
    <w:rsid w:val="00115D16"/>
    <w:rsid w:val="00135DD8"/>
    <w:rsid w:val="00144AAC"/>
    <w:rsid w:val="001530A9"/>
    <w:rsid w:val="00167EB4"/>
    <w:rsid w:val="00167FBE"/>
    <w:rsid w:val="00177D04"/>
    <w:rsid w:val="00191A1D"/>
    <w:rsid w:val="0019231B"/>
    <w:rsid w:val="0019319A"/>
    <w:rsid w:val="001B3E4B"/>
    <w:rsid w:val="001C24C6"/>
    <w:rsid w:val="001C2A41"/>
    <w:rsid w:val="001C6004"/>
    <w:rsid w:val="001C71E4"/>
    <w:rsid w:val="001C76F0"/>
    <w:rsid w:val="001D3AAD"/>
    <w:rsid w:val="001D5CC7"/>
    <w:rsid w:val="001E038E"/>
    <w:rsid w:val="001E5E9E"/>
    <w:rsid w:val="001F1EA3"/>
    <w:rsid w:val="00211562"/>
    <w:rsid w:val="00212157"/>
    <w:rsid w:val="00220A04"/>
    <w:rsid w:val="0022103C"/>
    <w:rsid w:val="00221CF6"/>
    <w:rsid w:val="00222D88"/>
    <w:rsid w:val="00226487"/>
    <w:rsid w:val="00231035"/>
    <w:rsid w:val="0023402F"/>
    <w:rsid w:val="00235BF9"/>
    <w:rsid w:val="0023617E"/>
    <w:rsid w:val="00236291"/>
    <w:rsid w:val="002548D6"/>
    <w:rsid w:val="002645A0"/>
    <w:rsid w:val="0027141D"/>
    <w:rsid w:val="00272072"/>
    <w:rsid w:val="00294699"/>
    <w:rsid w:val="002A0DE8"/>
    <w:rsid w:val="002A7890"/>
    <w:rsid w:val="002B139C"/>
    <w:rsid w:val="002B30D2"/>
    <w:rsid w:val="002B638A"/>
    <w:rsid w:val="002D0E53"/>
    <w:rsid w:val="002E149D"/>
    <w:rsid w:val="002E431A"/>
    <w:rsid w:val="002F3D5E"/>
    <w:rsid w:val="00302DE6"/>
    <w:rsid w:val="0032075C"/>
    <w:rsid w:val="00327264"/>
    <w:rsid w:val="0034184C"/>
    <w:rsid w:val="00344860"/>
    <w:rsid w:val="00344EBF"/>
    <w:rsid w:val="00355EA9"/>
    <w:rsid w:val="00364698"/>
    <w:rsid w:val="00375A07"/>
    <w:rsid w:val="00390631"/>
    <w:rsid w:val="00394288"/>
    <w:rsid w:val="003A2F60"/>
    <w:rsid w:val="003A52AE"/>
    <w:rsid w:val="003B2105"/>
    <w:rsid w:val="003B70C2"/>
    <w:rsid w:val="003D61A7"/>
    <w:rsid w:val="003E2CE0"/>
    <w:rsid w:val="003E6E55"/>
    <w:rsid w:val="00406E0B"/>
    <w:rsid w:val="00420EE0"/>
    <w:rsid w:val="00444BD3"/>
    <w:rsid w:val="00447F2E"/>
    <w:rsid w:val="00450815"/>
    <w:rsid w:val="004512ED"/>
    <w:rsid w:val="0045173D"/>
    <w:rsid w:val="00451F46"/>
    <w:rsid w:val="004554D6"/>
    <w:rsid w:val="004605F3"/>
    <w:rsid w:val="0046345A"/>
    <w:rsid w:val="00465AB5"/>
    <w:rsid w:val="00477AF6"/>
    <w:rsid w:val="00480A0E"/>
    <w:rsid w:val="0048254B"/>
    <w:rsid w:val="00484E31"/>
    <w:rsid w:val="0048633C"/>
    <w:rsid w:val="00495218"/>
    <w:rsid w:val="004979E8"/>
    <w:rsid w:val="004A2740"/>
    <w:rsid w:val="004A65A7"/>
    <w:rsid w:val="004A7CB0"/>
    <w:rsid w:val="004B6692"/>
    <w:rsid w:val="004C713B"/>
    <w:rsid w:val="004D6EB4"/>
    <w:rsid w:val="004E03E3"/>
    <w:rsid w:val="004E09F4"/>
    <w:rsid w:val="004F3F15"/>
    <w:rsid w:val="00503E26"/>
    <w:rsid w:val="005040B6"/>
    <w:rsid w:val="00510833"/>
    <w:rsid w:val="00511E41"/>
    <w:rsid w:val="00514B6A"/>
    <w:rsid w:val="00515EEA"/>
    <w:rsid w:val="00517DF7"/>
    <w:rsid w:val="005218F2"/>
    <w:rsid w:val="00521EF8"/>
    <w:rsid w:val="0053139F"/>
    <w:rsid w:val="005348B2"/>
    <w:rsid w:val="00550D25"/>
    <w:rsid w:val="00556B9E"/>
    <w:rsid w:val="00556E5E"/>
    <w:rsid w:val="00557328"/>
    <w:rsid w:val="00560DEA"/>
    <w:rsid w:val="0056475C"/>
    <w:rsid w:val="00570FFF"/>
    <w:rsid w:val="00592358"/>
    <w:rsid w:val="005C5AF9"/>
    <w:rsid w:val="005D4A9C"/>
    <w:rsid w:val="005E5763"/>
    <w:rsid w:val="00601BA6"/>
    <w:rsid w:val="006076CC"/>
    <w:rsid w:val="00611BD2"/>
    <w:rsid w:val="00612993"/>
    <w:rsid w:val="0061658D"/>
    <w:rsid w:val="006214BA"/>
    <w:rsid w:val="00651916"/>
    <w:rsid w:val="00665116"/>
    <w:rsid w:val="00665AEA"/>
    <w:rsid w:val="00673923"/>
    <w:rsid w:val="00683423"/>
    <w:rsid w:val="00692DBB"/>
    <w:rsid w:val="006B0D72"/>
    <w:rsid w:val="006B0FDB"/>
    <w:rsid w:val="006C11FC"/>
    <w:rsid w:val="006C5330"/>
    <w:rsid w:val="006D1419"/>
    <w:rsid w:val="006F748F"/>
    <w:rsid w:val="006F7EF8"/>
    <w:rsid w:val="0071295C"/>
    <w:rsid w:val="00721ABC"/>
    <w:rsid w:val="0072208E"/>
    <w:rsid w:val="00722231"/>
    <w:rsid w:val="00722B34"/>
    <w:rsid w:val="007239A1"/>
    <w:rsid w:val="00725D65"/>
    <w:rsid w:val="007267CC"/>
    <w:rsid w:val="00736382"/>
    <w:rsid w:val="007370BA"/>
    <w:rsid w:val="007427D9"/>
    <w:rsid w:val="0075194E"/>
    <w:rsid w:val="00756D37"/>
    <w:rsid w:val="00761524"/>
    <w:rsid w:val="00775565"/>
    <w:rsid w:val="00785252"/>
    <w:rsid w:val="007A55DB"/>
    <w:rsid w:val="007B1F47"/>
    <w:rsid w:val="007B7B08"/>
    <w:rsid w:val="007C16AC"/>
    <w:rsid w:val="007D3897"/>
    <w:rsid w:val="007D6C2D"/>
    <w:rsid w:val="007E627C"/>
    <w:rsid w:val="007E7926"/>
    <w:rsid w:val="007F03C8"/>
    <w:rsid w:val="007F50F6"/>
    <w:rsid w:val="007F6A2D"/>
    <w:rsid w:val="008231EA"/>
    <w:rsid w:val="008306AC"/>
    <w:rsid w:val="008343AB"/>
    <w:rsid w:val="00836FEE"/>
    <w:rsid w:val="008418AA"/>
    <w:rsid w:val="008523EB"/>
    <w:rsid w:val="0085684C"/>
    <w:rsid w:val="00857988"/>
    <w:rsid w:val="00864F44"/>
    <w:rsid w:val="008704F6"/>
    <w:rsid w:val="008842EF"/>
    <w:rsid w:val="008929AB"/>
    <w:rsid w:val="008955C7"/>
    <w:rsid w:val="008A19C2"/>
    <w:rsid w:val="008A2F2F"/>
    <w:rsid w:val="008B094A"/>
    <w:rsid w:val="008C2712"/>
    <w:rsid w:val="008C36F3"/>
    <w:rsid w:val="008D01FA"/>
    <w:rsid w:val="008D1103"/>
    <w:rsid w:val="008E2897"/>
    <w:rsid w:val="008E2F79"/>
    <w:rsid w:val="008E63F1"/>
    <w:rsid w:val="008F095E"/>
    <w:rsid w:val="0090747F"/>
    <w:rsid w:val="00907B09"/>
    <w:rsid w:val="00914D47"/>
    <w:rsid w:val="00924B5F"/>
    <w:rsid w:val="009323CA"/>
    <w:rsid w:val="00950954"/>
    <w:rsid w:val="00951EAA"/>
    <w:rsid w:val="00963087"/>
    <w:rsid w:val="00971252"/>
    <w:rsid w:val="00986222"/>
    <w:rsid w:val="00986396"/>
    <w:rsid w:val="00987103"/>
    <w:rsid w:val="009A1445"/>
    <w:rsid w:val="009A24E6"/>
    <w:rsid w:val="009B358A"/>
    <w:rsid w:val="009B786F"/>
    <w:rsid w:val="009C1DCC"/>
    <w:rsid w:val="009D2946"/>
    <w:rsid w:val="009E0559"/>
    <w:rsid w:val="009E298F"/>
    <w:rsid w:val="009E5B87"/>
    <w:rsid w:val="009E667B"/>
    <w:rsid w:val="009F5D2F"/>
    <w:rsid w:val="00A00073"/>
    <w:rsid w:val="00A14AA7"/>
    <w:rsid w:val="00A21C00"/>
    <w:rsid w:val="00A24609"/>
    <w:rsid w:val="00A27C2D"/>
    <w:rsid w:val="00A413FF"/>
    <w:rsid w:val="00A41589"/>
    <w:rsid w:val="00A44291"/>
    <w:rsid w:val="00A47B31"/>
    <w:rsid w:val="00A53BA7"/>
    <w:rsid w:val="00A53F9B"/>
    <w:rsid w:val="00A60185"/>
    <w:rsid w:val="00A6632A"/>
    <w:rsid w:val="00A8343D"/>
    <w:rsid w:val="00A9268B"/>
    <w:rsid w:val="00A936F9"/>
    <w:rsid w:val="00AB1753"/>
    <w:rsid w:val="00AB221E"/>
    <w:rsid w:val="00AB315A"/>
    <w:rsid w:val="00AC6E26"/>
    <w:rsid w:val="00AD06A2"/>
    <w:rsid w:val="00AD5E0C"/>
    <w:rsid w:val="00AD60D7"/>
    <w:rsid w:val="00AF24D4"/>
    <w:rsid w:val="00B06CD9"/>
    <w:rsid w:val="00B12D17"/>
    <w:rsid w:val="00B22A79"/>
    <w:rsid w:val="00B3219D"/>
    <w:rsid w:val="00B44205"/>
    <w:rsid w:val="00B51F0E"/>
    <w:rsid w:val="00B524A9"/>
    <w:rsid w:val="00B53E64"/>
    <w:rsid w:val="00B5670F"/>
    <w:rsid w:val="00B6391E"/>
    <w:rsid w:val="00B71C03"/>
    <w:rsid w:val="00B77B9D"/>
    <w:rsid w:val="00B77E10"/>
    <w:rsid w:val="00B77EF6"/>
    <w:rsid w:val="00B80FB2"/>
    <w:rsid w:val="00B85CFD"/>
    <w:rsid w:val="00B958CA"/>
    <w:rsid w:val="00BA6FD6"/>
    <w:rsid w:val="00BB1EA0"/>
    <w:rsid w:val="00BC1E26"/>
    <w:rsid w:val="00BC4F66"/>
    <w:rsid w:val="00BD0A54"/>
    <w:rsid w:val="00BD5312"/>
    <w:rsid w:val="00BD62CB"/>
    <w:rsid w:val="00BD7AA9"/>
    <w:rsid w:val="00BE4420"/>
    <w:rsid w:val="00BE475B"/>
    <w:rsid w:val="00BF6E38"/>
    <w:rsid w:val="00BF7E27"/>
    <w:rsid w:val="00C01B65"/>
    <w:rsid w:val="00C020FE"/>
    <w:rsid w:val="00C10E7A"/>
    <w:rsid w:val="00C16C0B"/>
    <w:rsid w:val="00C20217"/>
    <w:rsid w:val="00C34B0C"/>
    <w:rsid w:val="00C3697A"/>
    <w:rsid w:val="00C37965"/>
    <w:rsid w:val="00C42382"/>
    <w:rsid w:val="00C5219A"/>
    <w:rsid w:val="00C57D92"/>
    <w:rsid w:val="00C65B5A"/>
    <w:rsid w:val="00C673CF"/>
    <w:rsid w:val="00C6789F"/>
    <w:rsid w:val="00C72082"/>
    <w:rsid w:val="00C75279"/>
    <w:rsid w:val="00C8601E"/>
    <w:rsid w:val="00CA2048"/>
    <w:rsid w:val="00CA54CC"/>
    <w:rsid w:val="00CB73EE"/>
    <w:rsid w:val="00CC3DE5"/>
    <w:rsid w:val="00CC4884"/>
    <w:rsid w:val="00CD1AEE"/>
    <w:rsid w:val="00CD6DF7"/>
    <w:rsid w:val="00CF4A51"/>
    <w:rsid w:val="00D01972"/>
    <w:rsid w:val="00D11383"/>
    <w:rsid w:val="00D564BF"/>
    <w:rsid w:val="00D56C11"/>
    <w:rsid w:val="00D57F05"/>
    <w:rsid w:val="00D60DAA"/>
    <w:rsid w:val="00D624E3"/>
    <w:rsid w:val="00D735D2"/>
    <w:rsid w:val="00D80E47"/>
    <w:rsid w:val="00D91733"/>
    <w:rsid w:val="00D9511F"/>
    <w:rsid w:val="00DB2656"/>
    <w:rsid w:val="00DB7541"/>
    <w:rsid w:val="00DC3826"/>
    <w:rsid w:val="00DC5963"/>
    <w:rsid w:val="00DC6CDF"/>
    <w:rsid w:val="00DC73F3"/>
    <w:rsid w:val="00DE27B2"/>
    <w:rsid w:val="00DE6035"/>
    <w:rsid w:val="00DF3C9B"/>
    <w:rsid w:val="00DF4737"/>
    <w:rsid w:val="00DF5891"/>
    <w:rsid w:val="00E001BD"/>
    <w:rsid w:val="00E00252"/>
    <w:rsid w:val="00E07336"/>
    <w:rsid w:val="00E10CA2"/>
    <w:rsid w:val="00E111E0"/>
    <w:rsid w:val="00E236DA"/>
    <w:rsid w:val="00E24BC3"/>
    <w:rsid w:val="00E324AA"/>
    <w:rsid w:val="00E35729"/>
    <w:rsid w:val="00E3593E"/>
    <w:rsid w:val="00E42F65"/>
    <w:rsid w:val="00E45638"/>
    <w:rsid w:val="00E62357"/>
    <w:rsid w:val="00E63E4A"/>
    <w:rsid w:val="00E724C6"/>
    <w:rsid w:val="00E7468A"/>
    <w:rsid w:val="00E74FD2"/>
    <w:rsid w:val="00E751FD"/>
    <w:rsid w:val="00E75D8D"/>
    <w:rsid w:val="00E82A38"/>
    <w:rsid w:val="00E94F1A"/>
    <w:rsid w:val="00E96662"/>
    <w:rsid w:val="00EB412D"/>
    <w:rsid w:val="00EC79F5"/>
    <w:rsid w:val="00ED745E"/>
    <w:rsid w:val="00EE088E"/>
    <w:rsid w:val="00EE37AE"/>
    <w:rsid w:val="00EE5E1B"/>
    <w:rsid w:val="00EF2C6D"/>
    <w:rsid w:val="00EF5C3E"/>
    <w:rsid w:val="00EF7BBF"/>
    <w:rsid w:val="00F02949"/>
    <w:rsid w:val="00F045E7"/>
    <w:rsid w:val="00F05A50"/>
    <w:rsid w:val="00F137D7"/>
    <w:rsid w:val="00F13BEE"/>
    <w:rsid w:val="00F16ED9"/>
    <w:rsid w:val="00F2031B"/>
    <w:rsid w:val="00F35F0C"/>
    <w:rsid w:val="00F404EC"/>
    <w:rsid w:val="00F4321A"/>
    <w:rsid w:val="00F70B44"/>
    <w:rsid w:val="00F72BA6"/>
    <w:rsid w:val="00F74158"/>
    <w:rsid w:val="00F747F0"/>
    <w:rsid w:val="00F75B83"/>
    <w:rsid w:val="00FA1D7F"/>
    <w:rsid w:val="00FA6213"/>
    <w:rsid w:val="00FA7399"/>
    <w:rsid w:val="00FA7A08"/>
    <w:rsid w:val="00FB54C7"/>
    <w:rsid w:val="00FB75A9"/>
    <w:rsid w:val="00FF0CA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31FFAF"/>
  <w15:chartTrackingRefBased/>
  <w15:docId w15:val="{A6418945-C2AE-4DBC-98FB-D5C9E2D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7" w:unhideWhenUsed="1" w:qFormat="1"/>
    <w:lsdException w:name="footnote text" w:semiHidden="1" w:uiPriority="81" w:unhideWhenUsed="1"/>
    <w:lsdException w:name="annotation text" w:semiHidden="1" w:unhideWhenUsed="1"/>
    <w:lsdException w:name="header" w:semiHidden="1" w:uiPriority="69" w:unhideWhenUsed="1"/>
    <w:lsdException w:name="footer" w:semiHidden="1" w:uiPriority="69" w:unhideWhenUsed="1"/>
    <w:lsdException w:name="index heading" w:semiHidden="1" w:uiPriority="4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1" w:unhideWhenUsed="1"/>
    <w:lsdException w:name="endnote text" w:semiHidden="1" w:uiPriority="81" w:unhideWhenUsed="1"/>
    <w:lsdException w:name="table of authorities" w:semiHidden="1" w:uiPriority="41" w:unhideWhenUsed="1"/>
    <w:lsdException w:name="macro" w:semiHidden="1" w:unhideWhenUsed="1"/>
    <w:lsdException w:name="toa heading" w:semiHidden="1" w:uiPriority="40" w:unhideWhenUsed="1"/>
    <w:lsdException w:name="List" w:semiHidden="1" w:unhideWhenUsed="1"/>
    <w:lsdException w:name="List Bullet" w:semiHidden="1" w:uiPriority="80" w:unhideWhenUsed="1"/>
    <w:lsdException w:name="List Number" w:semiHidden="1" w:uiPriority="8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0" w:unhideWhenUsed="1"/>
    <w:lsdException w:name="List Bullet 3" w:semiHidden="1" w:uiPriority="80" w:unhideWhenUsed="1"/>
    <w:lsdException w:name="List Bullet 4" w:semiHidden="1" w:uiPriority="80" w:unhideWhenUsed="1"/>
    <w:lsdException w:name="List Bullet 5" w:semiHidden="1" w:uiPriority="80" w:unhideWhenUsed="1"/>
    <w:lsdException w:name="List Number 2" w:semiHidden="1" w:uiPriority="80" w:unhideWhenUsed="1"/>
    <w:lsdException w:name="List Number 3" w:semiHidden="1" w:uiPriority="80" w:unhideWhenUsed="1"/>
    <w:lsdException w:name="List Number 4" w:semiHidden="1" w:uiPriority="80" w:unhideWhenUsed="1"/>
    <w:lsdException w:name="List Number 5" w:semiHidden="1" w:uiPriority="80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8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0DEA"/>
  </w:style>
  <w:style w:type="paragraph" w:styleId="berschrift1">
    <w:name w:val="heading 1"/>
    <w:basedOn w:val="Standard"/>
    <w:next w:val="Standard"/>
    <w:link w:val="berschrift1Zchn"/>
    <w:uiPriority w:val="9"/>
    <w:qFormat/>
    <w:rsid w:val="00406E0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E0B"/>
    <w:pPr>
      <w:keepNext/>
      <w:keepLines/>
      <w:numPr>
        <w:ilvl w:val="1"/>
        <w:numId w:val="13"/>
      </w:numPr>
      <w:spacing w:before="2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36DA"/>
    <w:pPr>
      <w:keepNext/>
      <w:keepLines/>
      <w:numPr>
        <w:ilvl w:val="2"/>
        <w:numId w:val="13"/>
      </w:numPr>
      <w:spacing w:before="2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E5B87"/>
    <w:pPr>
      <w:numPr>
        <w:ilvl w:val="3"/>
        <w:numId w:val="13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E5B87"/>
    <w:pPr>
      <w:numPr>
        <w:ilvl w:val="4"/>
        <w:numId w:val="13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E40E2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0E40E2"/>
    <w:pPr>
      <w:keepNext/>
      <w:keepLines/>
      <w:numPr>
        <w:ilvl w:val="6"/>
        <w:numId w:val="13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0E40E2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0E40E2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n">
    <w:name w:val="***** Aufzählungen *****"/>
    <w:basedOn w:val="Standard"/>
    <w:next w:val="Standard"/>
    <w:uiPriority w:val="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oks">
    <w:name w:val="***** Doks *****"/>
    <w:basedOn w:val="Standard"/>
    <w:next w:val="Standard"/>
    <w:uiPriority w:val="4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erschriften">
    <w:name w:val="***** Überschriften *****"/>
    <w:basedOn w:val="Standard"/>
    <w:next w:val="Standard"/>
    <w:uiPriority w:val="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Layout">
    <w:name w:val="***** Layout *****"/>
    <w:basedOn w:val="Standard"/>
    <w:next w:val="Standard"/>
    <w:uiPriority w:val="6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rief">
    <w:name w:val="***** Brief *****"/>
    <w:basedOn w:val="Standard"/>
    <w:next w:val="Standard"/>
    <w:uiPriority w:val="59"/>
    <w:semiHidden/>
    <w:rsid w:val="00E236DA"/>
    <w:pPr>
      <w:jc w:val="center"/>
    </w:pPr>
    <w:rPr>
      <w:noProof/>
      <w:color w:val="88B8FA" w:themeColor="text2" w:themeTint="66"/>
      <w:sz w:val="16"/>
    </w:rPr>
  </w:style>
  <w:style w:type="paragraph" w:customStyle="1" w:styleId="Text">
    <w:name w:val="***** Text *****"/>
    <w:basedOn w:val="Standard"/>
    <w:next w:val="Standard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Textextra">
    <w:name w:val="***** Text extra *****"/>
    <w:basedOn w:val="Standard"/>
    <w:next w:val="Standard"/>
    <w:uiPriority w:val="1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Verzeichnisse">
    <w:name w:val="***** Verzeichnisse *****"/>
    <w:basedOn w:val="Standard"/>
    <w:next w:val="Standard"/>
    <w:uiPriority w:val="39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a">
    <w:name w:val="**********"/>
    <w:basedOn w:val="Standard"/>
    <w:next w:val="Standard"/>
    <w:uiPriority w:val="79"/>
    <w:rsid w:val="00E236DA"/>
    <w:pPr>
      <w:jc w:val="center"/>
    </w:pPr>
    <w:rPr>
      <w:color w:val="88B8FA" w:themeColor="text2" w:themeTint="66"/>
      <w:sz w:val="16"/>
    </w:rPr>
  </w:style>
  <w:style w:type="paragraph" w:styleId="Abbildungsverzeichnis">
    <w:name w:val="table of figures"/>
    <w:basedOn w:val="Standard"/>
    <w:next w:val="Standard"/>
    <w:uiPriority w:val="99"/>
    <w:semiHidden/>
    <w:rsid w:val="006214BA"/>
    <w:pPr>
      <w:tabs>
        <w:tab w:val="left" w:pos="1077"/>
        <w:tab w:val="right" w:leader="dot" w:pos="8335"/>
      </w:tabs>
      <w:suppressAutoHyphens/>
      <w:ind w:left="1077" w:hanging="1077"/>
      <w:contextualSpacing/>
    </w:pPr>
  </w:style>
  <w:style w:type="paragraph" w:styleId="Aufzhlungszeichen">
    <w:name w:val="List Bullet"/>
    <w:basedOn w:val="Standard"/>
    <w:uiPriority w:val="80"/>
    <w:semiHidden/>
    <w:rsid w:val="00115545"/>
    <w:pPr>
      <w:numPr>
        <w:numId w:val="1"/>
      </w:numPr>
      <w:tabs>
        <w:tab w:val="clear" w:pos="360"/>
        <w:tab w:val="left" w:pos="340"/>
      </w:tabs>
      <w:ind w:left="340" w:hanging="340"/>
      <w:contextualSpacing/>
    </w:pPr>
  </w:style>
  <w:style w:type="paragraph" w:styleId="Aufzhlungszeichen2">
    <w:name w:val="List Bullet 2"/>
    <w:basedOn w:val="Standard"/>
    <w:uiPriority w:val="80"/>
    <w:semiHidden/>
    <w:rsid w:val="00115545"/>
    <w:pPr>
      <w:numPr>
        <w:numId w:val="2"/>
      </w:numPr>
      <w:tabs>
        <w:tab w:val="clear" w:pos="643"/>
        <w:tab w:val="left" w:pos="680"/>
      </w:tabs>
      <w:ind w:left="680" w:hanging="340"/>
      <w:contextualSpacing/>
    </w:pPr>
  </w:style>
  <w:style w:type="paragraph" w:styleId="Aufzhlungszeichen3">
    <w:name w:val="List Bullet 3"/>
    <w:basedOn w:val="Standard"/>
    <w:uiPriority w:val="80"/>
    <w:semiHidden/>
    <w:rsid w:val="00115545"/>
    <w:pPr>
      <w:numPr>
        <w:numId w:val="3"/>
      </w:numPr>
      <w:tabs>
        <w:tab w:val="clear" w:pos="926"/>
        <w:tab w:val="left" w:pos="1021"/>
      </w:tabs>
      <w:ind w:left="1020" w:hanging="340"/>
      <w:contextualSpacing/>
    </w:pPr>
  </w:style>
  <w:style w:type="paragraph" w:styleId="Aufzhlungszeichen4">
    <w:name w:val="List Bullet 4"/>
    <w:basedOn w:val="Standard"/>
    <w:uiPriority w:val="80"/>
    <w:semiHidden/>
    <w:rsid w:val="00D624E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0"/>
    <w:semiHidden/>
    <w:rsid w:val="00D624E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26"/>
    <w:qFormat/>
    <w:rsid w:val="000B6052"/>
    <w:pPr>
      <w:tabs>
        <w:tab w:val="left" w:pos="1077"/>
      </w:tabs>
      <w:spacing w:before="120" w:after="240"/>
      <w:ind w:left="1077" w:hanging="1077"/>
      <w:contextualSpacing/>
    </w:pPr>
    <w:rPr>
      <w:iCs/>
      <w:sz w:val="16"/>
      <w:szCs w:val="18"/>
    </w:rPr>
  </w:style>
  <w:style w:type="paragraph" w:styleId="Blocktext">
    <w:name w:val="Block Text"/>
    <w:basedOn w:val="Standard"/>
    <w:uiPriority w:val="38"/>
    <w:qFormat/>
    <w:rsid w:val="00406E0B"/>
    <w:pPr>
      <w:pBdr>
        <w:top w:val="single" w:sz="2" w:space="12" w:color="auto"/>
        <w:left w:val="single" w:sz="2" w:space="16" w:color="auto"/>
        <w:bottom w:val="single" w:sz="2" w:space="12" w:color="auto"/>
        <w:right w:val="single" w:sz="2" w:space="16" w:color="auto"/>
      </w:pBdr>
      <w:spacing w:before="240" w:after="240"/>
      <w:ind w:left="340" w:right="340"/>
      <w:contextualSpacing/>
    </w:pPr>
    <w:rPr>
      <w:rFonts w:eastAsiaTheme="minorEastAsia"/>
      <w:iCs/>
    </w:rPr>
  </w:style>
  <w:style w:type="paragraph" w:customStyle="1" w:styleId="Aufzhlung1DSB">
    <w:name w:val="Aufzählung 1: DSB"/>
    <w:basedOn w:val="Standard"/>
    <w:uiPriority w:val="4"/>
    <w:qFormat/>
    <w:rsid w:val="005C5AF9"/>
    <w:pPr>
      <w:numPr>
        <w:numId w:val="29"/>
      </w:numPr>
      <w:contextualSpacing/>
    </w:pPr>
  </w:style>
  <w:style w:type="paragraph" w:customStyle="1" w:styleId="Aufzhlung2DSB">
    <w:name w:val="Aufzählung 2: DSB"/>
    <w:basedOn w:val="Standard"/>
    <w:uiPriority w:val="4"/>
    <w:qFormat/>
    <w:rsid w:val="005C5AF9"/>
    <w:pPr>
      <w:numPr>
        <w:ilvl w:val="1"/>
        <w:numId w:val="29"/>
      </w:numPr>
      <w:contextualSpacing/>
    </w:pPr>
  </w:style>
  <w:style w:type="paragraph" w:customStyle="1" w:styleId="Aufzhlung3DSB">
    <w:name w:val="Aufzählung 3: DSB"/>
    <w:basedOn w:val="Standard"/>
    <w:uiPriority w:val="4"/>
    <w:semiHidden/>
    <w:rsid w:val="005C5AF9"/>
    <w:pPr>
      <w:numPr>
        <w:ilvl w:val="2"/>
        <w:numId w:val="29"/>
      </w:numPr>
      <w:contextualSpacing/>
    </w:pPr>
  </w:style>
  <w:style w:type="paragraph" w:styleId="Endnotentext">
    <w:name w:val="endnote text"/>
    <w:basedOn w:val="Standard"/>
    <w:link w:val="EndnotentextZchn"/>
    <w:uiPriority w:val="81"/>
    <w:semiHidden/>
    <w:unhideWhenUsed/>
    <w:rsid w:val="00D624E3"/>
    <w:pPr>
      <w:tabs>
        <w:tab w:val="left" w:pos="357"/>
      </w:tabs>
      <w:spacing w:after="60" w:line="240" w:lineRule="auto"/>
      <w:ind w:left="357" w:hanging="357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81"/>
    <w:semiHidden/>
    <w:rsid w:val="00D624E3"/>
    <w:rPr>
      <w:spacing w:val="2"/>
      <w:sz w:val="18"/>
      <w:szCs w:val="20"/>
      <w:lang w:val="de-CH"/>
    </w:rPr>
  </w:style>
  <w:style w:type="character" w:styleId="Endnotenzeichen">
    <w:name w:val="endnote reference"/>
    <w:basedOn w:val="Absatz-Standardschriftart"/>
    <w:uiPriority w:val="81"/>
    <w:semiHidden/>
    <w:unhideWhenUsed/>
    <w:rsid w:val="00B77B9D"/>
    <w:rPr>
      <w:vertAlign w:val="superscript"/>
    </w:rPr>
  </w:style>
  <w:style w:type="character" w:styleId="Fett">
    <w:name w:val="Strong"/>
    <w:basedOn w:val="Absatz-Standardschriftart"/>
    <w:uiPriority w:val="22"/>
    <w:semiHidden/>
    <w:rsid w:val="00B77B9D"/>
    <w:rPr>
      <w:b/>
      <w:bCs/>
    </w:rPr>
  </w:style>
  <w:style w:type="paragraph" w:styleId="Funotentext">
    <w:name w:val="footnote text"/>
    <w:basedOn w:val="Standard"/>
    <w:link w:val="FunotentextZchn"/>
    <w:uiPriority w:val="81"/>
    <w:rsid w:val="00344EBF"/>
    <w:pPr>
      <w:tabs>
        <w:tab w:val="left" w:pos="255"/>
      </w:tabs>
      <w:spacing w:after="40"/>
      <w:ind w:left="255" w:hanging="255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344EBF"/>
    <w:rPr>
      <w:sz w:val="16"/>
    </w:rPr>
  </w:style>
  <w:style w:type="character" w:styleId="Funotenzeichen">
    <w:name w:val="footnote reference"/>
    <w:basedOn w:val="Absatz-Standardschriftart"/>
    <w:uiPriority w:val="81"/>
    <w:semiHidden/>
    <w:unhideWhenUsed/>
    <w:rsid w:val="00B77B9D"/>
    <w:rPr>
      <w:vertAlign w:val="superscript"/>
    </w:rPr>
  </w:style>
  <w:style w:type="paragraph" w:styleId="Fuzeile">
    <w:name w:val="footer"/>
    <w:basedOn w:val="Standard"/>
    <w:link w:val="FuzeileZchn"/>
    <w:uiPriority w:val="69"/>
    <w:unhideWhenUsed/>
    <w:rsid w:val="00D01972"/>
    <w:pPr>
      <w:spacing w:line="240" w:lineRule="auto"/>
    </w:pPr>
    <w:rPr>
      <w:rFonts w:asciiTheme="majorHAnsi" w:hAnsiTheme="majorHAnsi"/>
      <w:b/>
      <w:sz w:val="16"/>
    </w:rPr>
  </w:style>
  <w:style w:type="character" w:customStyle="1" w:styleId="FuzeileZchn">
    <w:name w:val="Fußzeile Zchn"/>
    <w:basedOn w:val="Absatz-Standardschriftart"/>
    <w:link w:val="Fuzeile"/>
    <w:uiPriority w:val="69"/>
    <w:rsid w:val="00D01972"/>
    <w:rPr>
      <w:rFonts w:asciiTheme="majorHAnsi" w:hAnsiTheme="majorHAnsi"/>
      <w:b/>
      <w:sz w:val="16"/>
    </w:rPr>
  </w:style>
  <w:style w:type="character" w:styleId="Hervorhebung">
    <w:name w:val="Emphasis"/>
    <w:basedOn w:val="Absatz-Standardschriftart"/>
    <w:uiPriority w:val="20"/>
    <w:qFormat/>
    <w:rsid w:val="008B094A"/>
    <w:rPr>
      <w:i w:val="0"/>
      <w:iCs/>
      <w:color w:val="0857C3" w:themeColor="accent1"/>
      <w:spacing w:val="2"/>
    </w:rPr>
  </w:style>
  <w:style w:type="character" w:styleId="Hyperlink">
    <w:name w:val="Hyperlink"/>
    <w:basedOn w:val="Absatz-Standardschriftart"/>
    <w:uiPriority w:val="99"/>
    <w:unhideWhenUsed/>
    <w:rsid w:val="00914D4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77B9D"/>
    <w:pPr>
      <w:spacing w:line="240" w:lineRule="auto"/>
      <w:ind w:left="200" w:hanging="200"/>
    </w:pPr>
    <w:rPr>
      <w:sz w:val="20"/>
    </w:rPr>
  </w:style>
  <w:style w:type="paragraph" w:styleId="Indexberschrift">
    <w:name w:val="index heading"/>
    <w:basedOn w:val="Standard"/>
    <w:next w:val="Index1"/>
    <w:uiPriority w:val="41"/>
    <w:semiHidden/>
    <w:unhideWhenUsed/>
    <w:rsid w:val="00E236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E0B"/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qFormat/>
    <w:rsid w:val="00A413FF"/>
    <w:pPr>
      <w:numPr>
        <w:numId w:val="0"/>
      </w:numPr>
      <w:spacing w:before="0" w:after="240"/>
      <w:contextualSpacing/>
      <w:outlineLvl w:val="9"/>
    </w:pPr>
    <w:rPr>
      <w:kern w:val="0"/>
    </w:rPr>
  </w:style>
  <w:style w:type="character" w:styleId="IntensiveHervorhebung">
    <w:name w:val="Intense Emphasis"/>
    <w:basedOn w:val="Absatz-Standardschriftart"/>
    <w:uiPriority w:val="21"/>
    <w:rsid w:val="000E434F"/>
    <w:rPr>
      <w:rFonts w:asciiTheme="majorHAnsi" w:hAnsiTheme="majorHAnsi"/>
      <w:b/>
      <w:i w:val="0"/>
      <w:iCs/>
      <w:color w:val="0857C3" w:themeColor="accent1"/>
      <w:spacing w:val="2"/>
    </w:rPr>
  </w:style>
  <w:style w:type="character" w:styleId="IntensiverVerweis">
    <w:name w:val="Intense Reference"/>
    <w:basedOn w:val="Absatz-Standardschriftart"/>
    <w:uiPriority w:val="32"/>
    <w:semiHidden/>
    <w:qFormat/>
    <w:rsid w:val="00B77B9D"/>
    <w:rPr>
      <w:b w:val="0"/>
      <w:bCs/>
      <w:caps w:val="0"/>
      <w:smallCaps w:val="0"/>
      <w:color w:val="0857C3" w:themeColor="accent1"/>
      <w:spacing w:val="2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7B9D"/>
    <w:pPr>
      <w:pBdr>
        <w:top w:val="single" w:sz="2" w:space="10" w:color="auto"/>
        <w:bottom w:val="single" w:sz="2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632A"/>
    <w:rPr>
      <w:i/>
      <w:iCs/>
      <w:spacing w:val="2"/>
      <w:sz w:val="20"/>
      <w:lang w:val="de-CH"/>
    </w:rPr>
  </w:style>
  <w:style w:type="paragraph" w:styleId="Kopfzeile">
    <w:name w:val="header"/>
    <w:basedOn w:val="Standard"/>
    <w:link w:val="KopfzeileZchn"/>
    <w:uiPriority w:val="69"/>
    <w:unhideWhenUsed/>
    <w:rsid w:val="00D01972"/>
    <w:pPr>
      <w:spacing w:line="240" w:lineRule="auto"/>
    </w:pPr>
    <w:rPr>
      <w:rFonts w:asciiTheme="majorHAnsi" w:hAnsiTheme="majorHAnsi"/>
      <w:b/>
      <w:color w:val="0857C3" w:themeColor="text2"/>
      <w:sz w:val="16"/>
    </w:rPr>
  </w:style>
  <w:style w:type="character" w:customStyle="1" w:styleId="KopfzeileZchn">
    <w:name w:val="Kopfzeile Zchn"/>
    <w:basedOn w:val="Absatz-Standardschriftart"/>
    <w:link w:val="Kopfzeile"/>
    <w:uiPriority w:val="69"/>
    <w:rsid w:val="00D01972"/>
    <w:rPr>
      <w:rFonts w:asciiTheme="majorHAnsi" w:hAnsiTheme="majorHAnsi"/>
      <w:b/>
      <w:color w:val="0857C3" w:themeColor="text2"/>
      <w:sz w:val="16"/>
    </w:rPr>
  </w:style>
  <w:style w:type="paragraph" w:customStyle="1" w:styleId="DSBKopfzeileausgeblendet">
    <w:name w:val="DSB&gt;Kopfzeile (ausgeblendet)"/>
    <w:basedOn w:val="Kopfzeile"/>
    <w:uiPriority w:val="70"/>
    <w:semiHidden/>
    <w:rsid w:val="00E236DA"/>
    <w:rPr>
      <w:b w:val="0"/>
      <w:vanish/>
      <w:color w:val="88B8FA" w:themeColor="text2" w:themeTint="66"/>
    </w:rPr>
  </w:style>
  <w:style w:type="paragraph" w:customStyle="1" w:styleId="DSB-DoksDokumentuntertitel">
    <w:name w:val="DSB-Doks: Dokumentuntertitel"/>
    <w:basedOn w:val="Standard"/>
    <w:uiPriority w:val="49"/>
    <w:rsid w:val="00C34B0C"/>
    <w:pPr>
      <w:spacing w:before="1200"/>
      <w:contextualSpacing/>
    </w:pPr>
    <w:rPr>
      <w:rFonts w:asciiTheme="majorHAnsi" w:hAnsiTheme="majorHAnsi"/>
      <w:b/>
      <w:color w:val="0857C3" w:themeColor="text2"/>
      <w:sz w:val="26"/>
    </w:rPr>
  </w:style>
  <w:style w:type="paragraph" w:customStyle="1" w:styleId="DSB-DoksLinieoben">
    <w:name w:val="DSB-Doks: Linie (oben)"/>
    <w:basedOn w:val="Standard"/>
    <w:next w:val="Standard"/>
    <w:uiPriority w:val="51"/>
    <w:rsid w:val="000A778E"/>
    <w:pPr>
      <w:pBdr>
        <w:top w:val="single" w:sz="2" w:space="1" w:color="auto"/>
      </w:pBdr>
      <w:ind w:left="28" w:right="28"/>
    </w:pPr>
  </w:style>
  <w:style w:type="paragraph" w:customStyle="1" w:styleId="DSB-DoksBoxunten">
    <w:name w:val="DSB-Doks: Box unten"/>
    <w:basedOn w:val="Standard"/>
    <w:uiPriority w:val="51"/>
    <w:qFormat/>
    <w:rsid w:val="005C5AF9"/>
    <w:pPr>
      <w:framePr w:wrap="around" w:vAnchor="page" w:hAnchor="text" w:yAlign="bottom"/>
      <w:spacing w:after="1360"/>
      <w:contextualSpacing/>
    </w:pPr>
    <w:rPr>
      <w:szCs w:val="18"/>
    </w:rPr>
  </w:style>
  <w:style w:type="table" w:customStyle="1" w:styleId="DSB-TableStandard">
    <w:name w:val="DSB-Table (Standard)"/>
    <w:basedOn w:val="NormaleTabelle"/>
    <w:uiPriority w:val="99"/>
    <w:rsid w:val="00E96662"/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0857C3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0857C3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LayoutFirmenadresse-Box">
    <w:name w:val="DSB-Layout: Firmenadresse-Box"/>
    <w:basedOn w:val="Standard"/>
    <w:uiPriority w:val="75"/>
    <w:semiHidden/>
    <w:rsid w:val="008F095E"/>
    <w:pPr>
      <w:framePr w:w="4536" w:wrap="around" w:vAnchor="page" w:hAnchor="margin" w:yAlign="bottom" w:anchorLock="1"/>
      <w:spacing w:after="500" w:line="240" w:lineRule="auto"/>
      <w:contextualSpacing/>
    </w:pPr>
    <w:rPr>
      <w:rFonts w:asciiTheme="majorHAnsi" w:hAnsiTheme="majorHAnsi"/>
      <w:noProof/>
      <w:sz w:val="16"/>
    </w:rPr>
  </w:style>
  <w:style w:type="paragraph" w:customStyle="1" w:styleId="DSB-LayoutLogo-Box">
    <w:name w:val="DSB-Layout: Logo-Box"/>
    <w:basedOn w:val="Standard"/>
    <w:uiPriority w:val="73"/>
    <w:semiHidden/>
    <w:rsid w:val="00BE4420"/>
    <w:pPr>
      <w:framePr w:w="3487" w:h="1644" w:hRule="exact" w:wrap="around" w:vAnchor="page" w:hAnchor="page" w:x="738" w:y="749" w:anchorLock="1"/>
      <w:spacing w:line="240" w:lineRule="auto"/>
      <w:ind w:right="794"/>
    </w:pPr>
    <w:rPr>
      <w:rFonts w:asciiTheme="majorHAnsi" w:hAnsiTheme="majorHAnsi"/>
      <w:noProof/>
      <w:sz w:val="16"/>
    </w:rPr>
  </w:style>
  <w:style w:type="paragraph" w:customStyle="1" w:styleId="DSB-LayoutPaging-Box">
    <w:name w:val="DSB-Layout: Paging-Box"/>
    <w:basedOn w:val="Standard"/>
    <w:uiPriority w:val="71"/>
    <w:semiHidden/>
    <w:rsid w:val="002B638A"/>
    <w:pPr>
      <w:framePr w:w="454" w:wrap="around" w:vAnchor="text" w:hAnchor="margin" w:xAlign="right" w:y="-5" w:anchorLock="1"/>
      <w:spacing w:line="240" w:lineRule="auto"/>
      <w:jc w:val="right"/>
    </w:pPr>
    <w:rPr>
      <w:rFonts w:asciiTheme="majorHAnsi" w:hAnsiTheme="majorHAnsi"/>
      <w:b/>
      <w:noProof/>
      <w:color w:val="0857C3" w:themeColor="text2"/>
      <w:sz w:val="16"/>
    </w:rPr>
  </w:style>
  <w:style w:type="paragraph" w:customStyle="1" w:styleId="DSB-Brief-00Platzhalter">
    <w:name w:val="DSB-Brief-00: Platzhalter"/>
    <w:basedOn w:val="Standard"/>
    <w:next w:val="Standard"/>
    <w:uiPriority w:val="59"/>
    <w:semiHidden/>
    <w:rsid w:val="00785252"/>
    <w:pPr>
      <w:spacing w:after="2040"/>
      <w:contextualSpacing/>
    </w:pPr>
    <w:rPr>
      <w:noProof/>
      <w:color w:val="FFFFFF" w:themeColor="background1"/>
    </w:rPr>
  </w:style>
  <w:style w:type="paragraph" w:customStyle="1" w:styleId="DSB-Brief-01Umschlagabsender-Box">
    <w:name w:val="DSB-Brief-01: Umschlagabsender-Box"/>
    <w:basedOn w:val="Standard"/>
    <w:next w:val="Standard"/>
    <w:uiPriority w:val="59"/>
    <w:semiHidden/>
    <w:rsid w:val="00B77B9D"/>
    <w:pPr>
      <w:framePr w:w="4536" w:h="227" w:wrap="notBeside" w:vAnchor="page" w:hAnchor="text" w:y="2949" w:anchorLock="1"/>
    </w:pPr>
    <w:rPr>
      <w:noProof/>
      <w:sz w:val="16"/>
      <w:u w:val="single"/>
    </w:rPr>
  </w:style>
  <w:style w:type="paragraph" w:customStyle="1" w:styleId="DSB-Brief-01Umschlagabsender-BoxRight">
    <w:name w:val="DSB-Brief-01: Umschlagabsender-Box (Right)"/>
    <w:basedOn w:val="Standard"/>
    <w:next w:val="Standard"/>
    <w:uiPriority w:val="59"/>
    <w:semiHidden/>
    <w:rsid w:val="00B77B9D"/>
    <w:pPr>
      <w:framePr w:w="4536" w:h="227" w:wrap="notBeside" w:vAnchor="page" w:hAnchor="page" w:x="6748" w:y="2949" w:anchorLock="1"/>
    </w:pPr>
    <w:rPr>
      <w:noProof/>
      <w:sz w:val="16"/>
      <w:u w:val="single"/>
    </w:rPr>
  </w:style>
  <w:style w:type="paragraph" w:customStyle="1" w:styleId="DSB-Brief-02Empfngeradresse-Box">
    <w:name w:val="DSB-Brief-02: Empfängeradresse-Box"/>
    <w:basedOn w:val="Standard"/>
    <w:uiPriority w:val="59"/>
    <w:semiHidden/>
    <w:rsid w:val="000A202F"/>
    <w:pPr>
      <w:framePr w:w="3572" w:h="1814" w:wrap="notBeside" w:vAnchor="page" w:hAnchor="text" w:y="2949"/>
      <w:contextualSpacing/>
    </w:pPr>
  </w:style>
  <w:style w:type="paragraph" w:customStyle="1" w:styleId="DSB-Brief-02Empfngeradresse-Boxrechts">
    <w:name w:val="DSB-Brief-02: Empfängeradresse-Box (rechts)"/>
    <w:basedOn w:val="Standard"/>
    <w:uiPriority w:val="59"/>
    <w:semiHidden/>
    <w:rsid w:val="00EC79F5"/>
    <w:pPr>
      <w:framePr w:w="4253" w:h="1814" w:wrap="notBeside" w:vAnchor="page" w:hAnchor="page" w:x="6748" w:y="2949" w:anchorLock="1"/>
      <w:contextualSpacing/>
    </w:pPr>
  </w:style>
  <w:style w:type="paragraph" w:customStyle="1" w:styleId="DSB-Brief-07Signatur">
    <w:name w:val="DSB-Brief-07: Signatur"/>
    <w:basedOn w:val="Standard"/>
    <w:uiPriority w:val="59"/>
    <w:semiHidden/>
    <w:rsid w:val="00344EBF"/>
    <w:pPr>
      <w:tabs>
        <w:tab w:val="left" w:pos="4167"/>
      </w:tabs>
      <w:contextualSpacing/>
    </w:pPr>
  </w:style>
  <w:style w:type="paragraph" w:customStyle="1" w:styleId="DSB-Brief-04Betreff">
    <w:name w:val="DSB-Brief-04: Betreff"/>
    <w:basedOn w:val="Standard"/>
    <w:uiPriority w:val="59"/>
    <w:semiHidden/>
    <w:rsid w:val="000B6052"/>
    <w:pPr>
      <w:spacing w:before="720" w:after="480"/>
      <w:contextualSpacing/>
    </w:pPr>
    <w:rPr>
      <w:rFonts w:asciiTheme="majorHAnsi" w:hAnsiTheme="majorHAnsi"/>
      <w:b/>
    </w:rPr>
  </w:style>
  <w:style w:type="paragraph" w:customStyle="1" w:styleId="DSB-Brief-05Anrede">
    <w:name w:val="DSB-Brief-05: Anrede"/>
    <w:basedOn w:val="Standard"/>
    <w:next w:val="Standard"/>
    <w:uiPriority w:val="59"/>
    <w:semiHidden/>
    <w:rsid w:val="00D624E3"/>
    <w:pPr>
      <w:spacing w:after="240"/>
      <w:contextualSpacing/>
    </w:pPr>
  </w:style>
  <w:style w:type="paragraph" w:customStyle="1" w:styleId="DSB-Brief-06Grusszeile">
    <w:name w:val="DSB-Brief-06: Grusszeile"/>
    <w:basedOn w:val="Standard"/>
    <w:next w:val="Standard"/>
    <w:uiPriority w:val="59"/>
    <w:semiHidden/>
    <w:rsid w:val="00344EBF"/>
    <w:pPr>
      <w:tabs>
        <w:tab w:val="left" w:pos="4167"/>
      </w:tabs>
      <w:spacing w:before="240" w:after="240"/>
      <w:contextualSpacing/>
    </w:pPr>
  </w:style>
  <w:style w:type="paragraph" w:customStyle="1" w:styleId="DSB-Brief-06GrusszeileFirmenname">
    <w:name w:val="DSB-Brief-06: Grusszeile (Firmenname)"/>
    <w:basedOn w:val="Standard"/>
    <w:next w:val="Standard"/>
    <w:uiPriority w:val="59"/>
    <w:semiHidden/>
    <w:rsid w:val="00B5670F"/>
    <w:pPr>
      <w:tabs>
        <w:tab w:val="left" w:pos="4167"/>
      </w:tabs>
      <w:contextualSpacing/>
    </w:pPr>
    <w:rPr>
      <w:noProof/>
    </w:rPr>
  </w:style>
  <w:style w:type="paragraph" w:customStyle="1" w:styleId="DSB-Brief-08AnhangKopie">
    <w:name w:val="DSB-Brief-08: Anhang/Kopie"/>
    <w:basedOn w:val="Standard"/>
    <w:next w:val="Aufzhlung1DSB"/>
    <w:uiPriority w:val="59"/>
    <w:semiHidden/>
    <w:rsid w:val="00D624E3"/>
    <w:pPr>
      <w:spacing w:before="240"/>
      <w:contextualSpacing/>
    </w:pPr>
  </w:style>
  <w:style w:type="table" w:customStyle="1" w:styleId="DSB-TableTabellenraster">
    <w:name w:val="DSB-Table (Tabellenraster)"/>
    <w:basedOn w:val="NormaleTabelle"/>
    <w:uiPriority w:val="99"/>
    <w:rsid w:val="000B6052"/>
    <w:rPr>
      <w:szCs w:val="20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paragraph" w:styleId="KeinLeerraum">
    <w:name w:val="No Spacing"/>
    <w:uiPriority w:val="15"/>
    <w:semiHidden/>
    <w:qFormat/>
    <w:rsid w:val="000B6052"/>
    <w:rPr>
      <w:szCs w:val="20"/>
    </w:rPr>
  </w:style>
  <w:style w:type="paragraph" w:customStyle="1" w:styleId="Lettering1DSB">
    <w:name w:val="Lettering 1: DSB"/>
    <w:basedOn w:val="Standard"/>
    <w:uiPriority w:val="6"/>
    <w:qFormat/>
    <w:rsid w:val="005C5AF9"/>
    <w:pPr>
      <w:numPr>
        <w:numId w:val="32"/>
      </w:numPr>
      <w:contextualSpacing/>
    </w:pPr>
  </w:style>
  <w:style w:type="paragraph" w:customStyle="1" w:styleId="Lettering2DSB">
    <w:name w:val="Lettering 2: DSB"/>
    <w:basedOn w:val="Standard"/>
    <w:uiPriority w:val="6"/>
    <w:semiHidden/>
    <w:qFormat/>
    <w:rsid w:val="005C5AF9"/>
    <w:pPr>
      <w:numPr>
        <w:ilvl w:val="1"/>
        <w:numId w:val="32"/>
      </w:numPr>
      <w:contextualSpacing/>
    </w:pPr>
  </w:style>
  <w:style w:type="paragraph" w:customStyle="1" w:styleId="Lettering3DSB">
    <w:name w:val="Lettering 3: DSB"/>
    <w:basedOn w:val="Standard"/>
    <w:uiPriority w:val="6"/>
    <w:semiHidden/>
    <w:rsid w:val="005C5AF9"/>
    <w:pPr>
      <w:numPr>
        <w:ilvl w:val="2"/>
        <w:numId w:val="32"/>
      </w:numPr>
      <w:contextualSpacing/>
    </w:pPr>
  </w:style>
  <w:style w:type="numbering" w:customStyle="1" w:styleId="List-Bullet">
    <w:name w:val="List-Bullet"/>
    <w:uiPriority w:val="99"/>
    <w:rsid w:val="005C5AF9"/>
    <w:pPr>
      <w:numPr>
        <w:numId w:val="6"/>
      </w:numPr>
    </w:pPr>
  </w:style>
  <w:style w:type="paragraph" w:styleId="Listennummer">
    <w:name w:val="List Number"/>
    <w:basedOn w:val="Standard"/>
    <w:uiPriority w:val="80"/>
    <w:semiHidden/>
    <w:rsid w:val="00115545"/>
    <w:pPr>
      <w:numPr>
        <w:numId w:val="8"/>
      </w:numPr>
      <w:tabs>
        <w:tab w:val="clear" w:pos="360"/>
        <w:tab w:val="left" w:pos="340"/>
      </w:tabs>
      <w:ind w:left="340" w:hanging="340"/>
      <w:contextualSpacing/>
    </w:pPr>
  </w:style>
  <w:style w:type="paragraph" w:styleId="Listennummer2">
    <w:name w:val="List Number 2"/>
    <w:basedOn w:val="Standard"/>
    <w:uiPriority w:val="80"/>
    <w:semiHidden/>
    <w:rsid w:val="00115545"/>
    <w:pPr>
      <w:numPr>
        <w:numId w:val="9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80"/>
    <w:semiHidden/>
    <w:rsid w:val="00115545"/>
    <w:pPr>
      <w:numPr>
        <w:numId w:val="10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80"/>
    <w:semiHidden/>
    <w:rsid w:val="00D624E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80"/>
    <w:semiHidden/>
    <w:rsid w:val="00D624E3"/>
    <w:pPr>
      <w:numPr>
        <w:numId w:val="12"/>
      </w:numPr>
      <w:contextualSpacing/>
    </w:pPr>
  </w:style>
  <w:style w:type="numbering" w:customStyle="1" w:styleId="List-Heading">
    <w:name w:val="List-Heading"/>
    <w:uiPriority w:val="99"/>
    <w:rsid w:val="000E40E2"/>
    <w:pPr>
      <w:numPr>
        <w:numId w:val="13"/>
      </w:numPr>
    </w:pPr>
  </w:style>
  <w:style w:type="numbering" w:customStyle="1" w:styleId="List-Lettering">
    <w:name w:val="List-Lettering"/>
    <w:uiPriority w:val="99"/>
    <w:rsid w:val="005C5AF9"/>
    <w:pPr>
      <w:numPr>
        <w:numId w:val="7"/>
      </w:numPr>
    </w:pPr>
  </w:style>
  <w:style w:type="numbering" w:customStyle="1" w:styleId="List-Numbering">
    <w:name w:val="List-Numbering"/>
    <w:uiPriority w:val="99"/>
    <w:rsid w:val="005C5AF9"/>
    <w:pPr>
      <w:numPr>
        <w:numId w:val="1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77B9D"/>
    <w:rPr>
      <w:color w:val="605E5C"/>
      <w:shd w:val="clear" w:color="auto" w:fill="E1DFDD"/>
    </w:rPr>
  </w:style>
  <w:style w:type="paragraph" w:customStyle="1" w:styleId="Numbering1DSB">
    <w:name w:val="Numbering 1: DSB"/>
    <w:basedOn w:val="Standard"/>
    <w:uiPriority w:val="5"/>
    <w:qFormat/>
    <w:rsid w:val="005C5AF9"/>
    <w:pPr>
      <w:numPr>
        <w:numId w:val="30"/>
      </w:numPr>
      <w:contextualSpacing/>
    </w:pPr>
  </w:style>
  <w:style w:type="paragraph" w:customStyle="1" w:styleId="Numbering2DSB">
    <w:name w:val="Numbering 2: DSB"/>
    <w:basedOn w:val="Standard"/>
    <w:uiPriority w:val="5"/>
    <w:semiHidden/>
    <w:qFormat/>
    <w:rsid w:val="005C5AF9"/>
    <w:pPr>
      <w:numPr>
        <w:ilvl w:val="1"/>
        <w:numId w:val="30"/>
      </w:numPr>
      <w:contextualSpacing/>
    </w:pPr>
  </w:style>
  <w:style w:type="paragraph" w:customStyle="1" w:styleId="Numbering3DSB">
    <w:name w:val="Numbering 3: DSB"/>
    <w:basedOn w:val="Standard"/>
    <w:uiPriority w:val="5"/>
    <w:semiHidden/>
    <w:rsid w:val="005C5AF9"/>
    <w:pPr>
      <w:numPr>
        <w:ilvl w:val="2"/>
        <w:numId w:val="30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C3E"/>
    <w:rPr>
      <w:color w:val="auto"/>
      <w:bdr w:val="none" w:sz="0" w:space="0" w:color="auto"/>
      <w:shd w:val="clear" w:color="auto" w:fill="C3DBFC" w:themeFill="text2" w:themeFillTint="33"/>
    </w:rPr>
  </w:style>
  <w:style w:type="paragraph" w:styleId="RGV-berschrift">
    <w:name w:val="toa heading"/>
    <w:basedOn w:val="Standard"/>
    <w:next w:val="Standard"/>
    <w:uiPriority w:val="40"/>
    <w:semiHidden/>
    <w:unhideWhenUsed/>
    <w:rsid w:val="00E236DA"/>
    <w:rPr>
      <w:rFonts w:asciiTheme="majorHAnsi" w:eastAsiaTheme="majorEastAsia" w:hAnsiTheme="majorHAnsi" w:cstheme="majorBidi"/>
      <w:b/>
      <w:bCs/>
      <w:sz w:val="20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B094A"/>
    <w:rPr>
      <w:b w:val="0"/>
      <w:i w:val="0"/>
      <w:iCs/>
      <w:caps/>
      <w:smallCaps w:val="0"/>
      <w:color w:val="auto"/>
      <w:spacing w:val="2"/>
    </w:rPr>
  </w:style>
  <w:style w:type="character" w:styleId="SchwacherVerweis">
    <w:name w:val="Subtle Reference"/>
    <w:basedOn w:val="Absatz-Standardschriftart"/>
    <w:uiPriority w:val="31"/>
    <w:qFormat/>
    <w:rsid w:val="00B77B9D"/>
    <w:rPr>
      <w:caps w:val="0"/>
      <w:smallCaps w:val="0"/>
      <w:color w:val="auto"/>
      <w:spacing w:val="2"/>
      <w:u w:val="single"/>
    </w:rPr>
  </w:style>
  <w:style w:type="paragraph" w:styleId="Standardeinzug">
    <w:name w:val="Normal Indent"/>
    <w:basedOn w:val="Standard"/>
    <w:uiPriority w:val="35"/>
    <w:qFormat/>
    <w:rsid w:val="00115545"/>
    <w:pPr>
      <w:ind w:left="340"/>
    </w:pPr>
  </w:style>
  <w:style w:type="table" w:styleId="Tabellenraster">
    <w:name w:val="Table Grid"/>
    <w:basedOn w:val="NormaleTabelle"/>
    <w:uiPriority w:val="39"/>
    <w:rsid w:val="00B77B9D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2"/>
    <w:qFormat/>
    <w:rsid w:val="00406E0B"/>
    <w:pPr>
      <w:spacing w:before="240" w:line="240" w:lineRule="auto"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406E0B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0B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36D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B87"/>
    <w:rPr>
      <w:rFonts w:eastAsiaTheme="majorEastAsi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B87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9E5B87"/>
    <w:pPr>
      <w:numPr>
        <w:ilvl w:val="1"/>
      </w:numPr>
      <w:spacing w:before="240"/>
    </w:pPr>
    <w:rPr>
      <w:rFonts w:asciiTheme="majorHAnsi" w:eastAsiaTheme="minorEastAsia" w:hAnsiTheme="majorHAnsi"/>
      <w:b/>
      <w:sz w:val="20"/>
    </w:rPr>
  </w:style>
  <w:style w:type="character" w:customStyle="1" w:styleId="UntertitelZchn">
    <w:name w:val="Untertitel Zchn"/>
    <w:basedOn w:val="Absatz-Standardschriftart"/>
    <w:link w:val="Untertitel"/>
    <w:uiPriority w:val="3"/>
    <w:rsid w:val="009E5B87"/>
    <w:rPr>
      <w:rFonts w:asciiTheme="majorHAnsi" w:eastAsiaTheme="minorEastAsia" w:hAnsiTheme="majorHAnsi"/>
      <w:b/>
      <w:sz w:val="20"/>
    </w:rPr>
  </w:style>
  <w:style w:type="paragraph" w:styleId="Verzeichnis1">
    <w:name w:val="toc 1"/>
    <w:basedOn w:val="Standard"/>
    <w:next w:val="Standard"/>
    <w:uiPriority w:val="39"/>
    <w:rsid w:val="00651916"/>
    <w:pPr>
      <w:tabs>
        <w:tab w:val="left" w:pos="567"/>
        <w:tab w:val="right" w:pos="8335"/>
      </w:tabs>
      <w:suppressAutoHyphens/>
      <w:spacing w:before="120"/>
      <w:ind w:left="567" w:hanging="567"/>
    </w:pPr>
    <w:rPr>
      <w:rFonts w:asciiTheme="majorHAnsi" w:hAnsiTheme="majorHAnsi"/>
      <w:b/>
      <w:sz w:val="20"/>
    </w:rPr>
  </w:style>
  <w:style w:type="paragraph" w:styleId="Verzeichnis2">
    <w:name w:val="toc 2"/>
    <w:basedOn w:val="Standard"/>
    <w:next w:val="Standard"/>
    <w:uiPriority w:val="39"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3">
    <w:name w:val="toc 3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5">
    <w:name w:val="toc 5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6">
    <w:name w:val="toc 6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7">
    <w:name w:val="toc 7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8">
    <w:name w:val="toc 8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Verzeichnis9">
    <w:name w:val="toc 9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B77B9D"/>
    <w:pPr>
      <w:spacing w:before="200"/>
      <w:ind w:left="864" w:right="864"/>
      <w:jc w:val="center"/>
    </w:pPr>
    <w:rPr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632A"/>
    <w:rPr>
      <w:i/>
      <w:iCs/>
      <w:spacing w:val="2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rsid w:val="00D624E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92358"/>
    <w:rPr>
      <w:i/>
      <w:iCs/>
      <w:spacing w:val="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24E3"/>
    <w:pPr>
      <w:ind w:left="283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24E3"/>
    <w:rPr>
      <w:spacing w:val="2"/>
      <w:sz w:val="18"/>
      <w:szCs w:val="16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24E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24E3"/>
    <w:rPr>
      <w:spacing w:val="2"/>
      <w:sz w:val="18"/>
      <w:szCs w:val="16"/>
      <w:lang w:val="de-CH"/>
    </w:rPr>
  </w:style>
  <w:style w:type="table" w:styleId="EinfacheTabelle4">
    <w:name w:val="Plain Table 4"/>
    <w:basedOn w:val="NormaleTabelle"/>
    <w:uiPriority w:val="44"/>
    <w:rsid w:val="0068342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-Aufzhlung1DSB">
    <w:name w:val="Table-Aufzählung 1: DSB"/>
    <w:basedOn w:val="Standard"/>
    <w:uiPriority w:val="7"/>
    <w:qFormat/>
    <w:rsid w:val="00E10CA2"/>
    <w:pPr>
      <w:numPr>
        <w:numId w:val="36"/>
      </w:numPr>
      <w:contextualSpacing/>
    </w:pPr>
    <w:rPr>
      <w:sz w:val="16"/>
    </w:rPr>
  </w:style>
  <w:style w:type="numbering" w:customStyle="1" w:styleId="List-Table">
    <w:name w:val="List-Table"/>
    <w:uiPriority w:val="99"/>
    <w:rsid w:val="00E10CA2"/>
    <w:pPr>
      <w:numPr>
        <w:numId w:val="18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10CA2"/>
    <w:pPr>
      <w:numPr>
        <w:ilvl w:val="1"/>
        <w:numId w:val="36"/>
      </w:numPr>
      <w:contextualSpacing/>
    </w:pPr>
    <w:rPr>
      <w:sz w:val="16"/>
    </w:rPr>
  </w:style>
  <w:style w:type="paragraph" w:customStyle="1" w:styleId="Table-Numbering1DSB">
    <w:name w:val="Table-Numbering 1: DSB"/>
    <w:basedOn w:val="Standard"/>
    <w:uiPriority w:val="7"/>
    <w:qFormat/>
    <w:rsid w:val="00E10CA2"/>
    <w:pPr>
      <w:numPr>
        <w:ilvl w:val="2"/>
        <w:numId w:val="36"/>
      </w:numPr>
      <w:contextualSpacing/>
    </w:pPr>
    <w:rPr>
      <w:sz w:val="16"/>
    </w:rPr>
  </w:style>
  <w:style w:type="paragraph" w:customStyle="1" w:styleId="Table-Numbering2DSB">
    <w:name w:val="Table-Numbering 2: DSB"/>
    <w:basedOn w:val="Standard"/>
    <w:uiPriority w:val="7"/>
    <w:semiHidden/>
    <w:rsid w:val="00E10CA2"/>
    <w:pPr>
      <w:numPr>
        <w:ilvl w:val="3"/>
        <w:numId w:val="36"/>
      </w:numPr>
      <w:contextualSpacing/>
    </w:pPr>
    <w:rPr>
      <w:sz w:val="16"/>
    </w:rPr>
  </w:style>
  <w:style w:type="paragraph" w:customStyle="1" w:styleId="Table-Lettering1DSB">
    <w:name w:val="Table-Lettering 1: DSB"/>
    <w:basedOn w:val="Standard"/>
    <w:uiPriority w:val="8"/>
    <w:semiHidden/>
    <w:rsid w:val="00E10CA2"/>
    <w:pPr>
      <w:numPr>
        <w:ilvl w:val="4"/>
        <w:numId w:val="36"/>
      </w:numPr>
      <w:contextualSpacing/>
    </w:pPr>
    <w:rPr>
      <w:sz w:val="16"/>
    </w:rPr>
  </w:style>
  <w:style w:type="paragraph" w:customStyle="1" w:styleId="Table-Lettering2DSB">
    <w:name w:val="Table-Lettering 2: DSB"/>
    <w:basedOn w:val="Standard"/>
    <w:uiPriority w:val="8"/>
    <w:semiHidden/>
    <w:rsid w:val="00E10CA2"/>
    <w:pPr>
      <w:numPr>
        <w:ilvl w:val="5"/>
        <w:numId w:val="36"/>
      </w:numPr>
      <w:contextualSpacing/>
    </w:pPr>
    <w:rPr>
      <w:sz w:val="16"/>
    </w:rPr>
  </w:style>
  <w:style w:type="paragraph" w:customStyle="1" w:styleId="a0">
    <w:name w:val="*********"/>
    <w:basedOn w:val="Standard"/>
    <w:next w:val="Standard"/>
    <w:uiPriority w:val="7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SB-DoksDokumenttitel">
    <w:name w:val="DSB-Doks: Dokumenttitel"/>
    <w:basedOn w:val="Standard"/>
    <w:next w:val="Standard"/>
    <w:uiPriority w:val="49"/>
    <w:rsid w:val="00C34B0C"/>
    <w:pPr>
      <w:spacing w:after="600"/>
      <w:contextualSpacing/>
    </w:pPr>
    <w:rPr>
      <w:rFonts w:asciiTheme="majorHAnsi" w:hAnsiTheme="majorHAnsi"/>
      <w:b/>
      <w:color w:val="0857C3" w:themeColor="text2"/>
      <w:sz w:val="61"/>
    </w:rPr>
  </w:style>
  <w:style w:type="paragraph" w:customStyle="1" w:styleId="DSB-DoksMarginalie">
    <w:name w:val="DSB-Doks: Marginalie"/>
    <w:basedOn w:val="Standard"/>
    <w:uiPriority w:val="50"/>
    <w:qFormat/>
    <w:rsid w:val="002F3D5E"/>
    <w:pPr>
      <w:framePr w:w="1134" w:wrap="around" w:vAnchor="text" w:hAnchor="page" w:x="738" w:y="1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14D47"/>
    <w:rPr>
      <w:color w:val="auto"/>
      <w:u w:val="single"/>
    </w:rPr>
  </w:style>
  <w:style w:type="paragraph" w:customStyle="1" w:styleId="DSB-DoksStandard8pt">
    <w:name w:val="DSB-Doks: Standard 8 pt."/>
    <w:basedOn w:val="Standard"/>
    <w:uiPriority w:val="49"/>
    <w:qFormat/>
    <w:rsid w:val="00344EBF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6632A"/>
    <w:pPr>
      <w:ind w:left="357"/>
      <w:contextualSpacing/>
    </w:pPr>
  </w:style>
  <w:style w:type="paragraph" w:customStyle="1" w:styleId="DSB-LayoutISO-Box">
    <w:name w:val="DSB-Layout: ISO-Box"/>
    <w:basedOn w:val="Fuzeile"/>
    <w:uiPriority w:val="75"/>
    <w:semiHidden/>
    <w:rsid w:val="0048254B"/>
    <w:pPr>
      <w:framePr w:w="3771" w:h="1151" w:hRule="exact" w:wrap="around" w:vAnchor="page" w:hAnchor="page" w:xAlign="right" w:yAlign="bottom" w:anchorLock="1"/>
      <w:spacing w:after="470"/>
      <w:ind w:right="1349"/>
      <w:contextualSpacing/>
      <w:jc w:val="right"/>
    </w:pPr>
    <w:rPr>
      <w:b w:val="0"/>
      <w:bCs/>
      <w:iCs/>
      <w:noProof/>
      <w:color w:val="FFFFFF" w:themeColor="background1"/>
      <w:spacing w:val="2"/>
    </w:rPr>
  </w:style>
  <w:style w:type="paragraph" w:customStyle="1" w:styleId="DSB-LayoutLinieKopfzeile">
    <w:name w:val="DSB-Layout: Linie Kopfzeile"/>
    <w:basedOn w:val="Kopfzeile"/>
    <w:uiPriority w:val="71"/>
    <w:semiHidden/>
    <w:rsid w:val="002B30D2"/>
    <w:pPr>
      <w:pBdr>
        <w:top w:val="single" w:sz="2" w:space="1" w:color="0857C3" w:themeColor="text2"/>
      </w:pBdr>
      <w:spacing w:before="80"/>
      <w:ind w:left="28" w:right="28"/>
      <w:contextualSpacing/>
    </w:pPr>
    <w:rPr>
      <w:b w:val="0"/>
      <w:color w:val="FFFFFF" w:themeColor="background1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7F50F6"/>
    <w:pPr>
      <w:pBdr>
        <w:bottom w:val="single" w:sz="2" w:space="1" w:color="0857C3" w:themeColor="text2"/>
      </w:pBdr>
      <w:spacing w:after="120" w:line="240" w:lineRule="auto"/>
      <w:ind w:left="28" w:right="28"/>
      <w:contextualSpacing/>
    </w:pPr>
    <w:rPr>
      <w:color w:val="FFFFFF" w:themeColor="background1"/>
      <w:sz w:val="10"/>
    </w:rPr>
  </w:style>
  <w:style w:type="paragraph" w:customStyle="1" w:styleId="Table-HochgestelltDSB">
    <w:name w:val="Table-Hochgestellt: DSB"/>
    <w:basedOn w:val="Standard"/>
    <w:uiPriority w:val="8"/>
    <w:qFormat/>
    <w:rsid w:val="00E10CA2"/>
    <w:pPr>
      <w:numPr>
        <w:ilvl w:val="6"/>
        <w:numId w:val="36"/>
      </w:numPr>
    </w:pPr>
    <w:rPr>
      <w:sz w:val="16"/>
    </w:rPr>
  </w:style>
  <w:style w:type="paragraph" w:customStyle="1" w:styleId="DSB-Doks8ptHngend04cm">
    <w:name w:val="DSB-Doks: 8 pt. / Hängend 0.4 cm"/>
    <w:basedOn w:val="Standard"/>
    <w:next w:val="Standard"/>
    <w:uiPriority w:val="50"/>
    <w:qFormat/>
    <w:rsid w:val="004A65A7"/>
    <w:pPr>
      <w:tabs>
        <w:tab w:val="left" w:pos="227"/>
      </w:tabs>
      <w:spacing w:before="120" w:after="240"/>
      <w:ind w:left="227" w:hanging="227"/>
      <w:contextualSpacing/>
    </w:pPr>
    <w:rPr>
      <w:sz w:val="16"/>
    </w:rPr>
  </w:style>
  <w:style w:type="paragraph" w:customStyle="1" w:styleId="TitelinVerzeichnisDSB">
    <w:name w:val="Titel (in Verzeichnis): DSB"/>
    <w:basedOn w:val="Titel"/>
    <w:next w:val="Standard"/>
    <w:uiPriority w:val="10"/>
    <w:qFormat/>
    <w:rsid w:val="008C36F3"/>
    <w:pPr>
      <w:outlineLvl w:val="0"/>
    </w:pPr>
  </w:style>
  <w:style w:type="paragraph" w:customStyle="1" w:styleId="UntertitelinVerzeichnisDSB">
    <w:name w:val="Untertitel (in Verzeichnis): DSB"/>
    <w:basedOn w:val="Untertitel"/>
    <w:next w:val="Standard"/>
    <w:uiPriority w:val="10"/>
    <w:qFormat/>
    <w:rsid w:val="008C36F3"/>
    <w:pPr>
      <w:outlineLvl w:val="1"/>
    </w:pPr>
  </w:style>
  <w:style w:type="paragraph" w:customStyle="1" w:styleId="DSB-Brief-03Datum">
    <w:name w:val="DSB-Brief-03: Datum"/>
    <w:basedOn w:val="Standard"/>
    <w:uiPriority w:val="59"/>
    <w:semiHidden/>
    <w:rsid w:val="00B5670F"/>
    <w:pPr>
      <w:spacing w:before="48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18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18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8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8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8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lex.zh.ch/Erlass.html?Open&amp;Ordnr=170.4" TargetMode="External"/><Relationship Id="rId13" Type="http://schemas.openxmlformats.org/officeDocument/2006/relationships/hyperlink" Target="https://www.bsi.bund.de/DE/Themen/Unternehmen-und-Organisationen/Cyber-Sicherheitslage/Lageberichte/lageberichte_node.html" TargetMode="External"/><Relationship Id="rId18" Type="http://schemas.openxmlformats.org/officeDocument/2006/relationships/hyperlink" Target="https://www.ncsc.admin.ch/ncsc/de/home/aktuell/aktuelle-vorfaelle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atenschutz.ch/meine-rechte-einforder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rne.datenschutz.ch/" TargetMode="External"/><Relationship Id="rId17" Type="http://schemas.openxmlformats.org/officeDocument/2006/relationships/hyperlink" Target="https://www.ebas.ch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barry.ch/de/sicherheits-checks/" TargetMode="External"/><Relationship Id="rId20" Type="http://schemas.openxmlformats.org/officeDocument/2006/relationships/hyperlink" Target="https://datenschutz.ch/lexika/einwohnerkontroll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sswortcheck.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si.bund.de/DE/Themen/Verbraucherinnen-und-Verbraucher/Informationen-und-Empfehlungen/Cyber-Sicherheitsempfehlungen/cyber-sicherheitsempfehlungen_node.html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zhlex.zh.ch/Erlass.html?Open&amp;Ordnr=170.8" TargetMode="External"/><Relationship Id="rId19" Type="http://schemas.openxmlformats.org/officeDocument/2006/relationships/hyperlink" Target="https://lerne.datenschutz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lex.zh.ch/Erlass.html?Open&amp;Ordnr=170.41" TargetMode="External"/><Relationship Id="rId14" Type="http://schemas.openxmlformats.org/officeDocument/2006/relationships/hyperlink" Target="https://www.ncsc.admin.ch/ncsc/de/home/cyberbedrohungen.html" TargetMode="External"/><Relationship Id="rId22" Type="http://schemas.openxmlformats.org/officeDocument/2006/relationships/hyperlink" Target="https://cloudsecurityalliance.org/research/cloud-controls-matrix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DSB%20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E50B9719BB4CB682D635224D269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CE537-FC08-42C9-BAED-E01EB40728B7}"/>
      </w:docPartPr>
      <w:docPartBody>
        <w:p w:rsidR="007079F6" w:rsidRDefault="00F17511">
          <w:pPr>
            <w:pStyle w:val="6EE50B9719BB4CB682D635224D269053"/>
          </w:pPr>
          <w:r w:rsidRPr="00886763">
            <w:rPr>
              <w:rStyle w:val="Platzhaltertext"/>
            </w:rPr>
            <w:t>[Betreff]</w:t>
          </w:r>
        </w:p>
      </w:docPartBody>
    </w:docPart>
    <w:docPart>
      <w:docPartPr>
        <w:name w:val="67910D93DC4D4EEDB6C5C46934A58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5286E-9AFE-4C18-9F97-8AF70C84361E}"/>
      </w:docPartPr>
      <w:docPartBody>
        <w:p w:rsidR="007079F6" w:rsidRDefault="00F17511">
          <w:pPr>
            <w:pStyle w:val="67910D93DC4D4EEDB6C5C46934A58ECF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CD206CD298A34C2ABF08CE2A7385D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0F941-E8CF-4072-9D1B-5366D0FA6E71}"/>
      </w:docPartPr>
      <w:docPartBody>
        <w:p w:rsidR="007079F6" w:rsidRDefault="00F17511">
          <w:pPr>
            <w:pStyle w:val="CD206CD298A34C2ABF08CE2A7385DB22"/>
          </w:pPr>
          <w:r w:rsidRPr="0032252E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einfügen…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11"/>
    <w:rsid w:val="000D0D73"/>
    <w:rsid w:val="00136842"/>
    <w:rsid w:val="001C2F2D"/>
    <w:rsid w:val="00237AA5"/>
    <w:rsid w:val="00342E11"/>
    <w:rsid w:val="00344C1F"/>
    <w:rsid w:val="00373156"/>
    <w:rsid w:val="003A0335"/>
    <w:rsid w:val="003B4D1A"/>
    <w:rsid w:val="003C2DD6"/>
    <w:rsid w:val="004163CE"/>
    <w:rsid w:val="00416B18"/>
    <w:rsid w:val="00490584"/>
    <w:rsid w:val="00513182"/>
    <w:rsid w:val="005736B7"/>
    <w:rsid w:val="0070223D"/>
    <w:rsid w:val="007079F6"/>
    <w:rsid w:val="00766D6E"/>
    <w:rsid w:val="007C026F"/>
    <w:rsid w:val="007E5058"/>
    <w:rsid w:val="00875F4A"/>
    <w:rsid w:val="008B6444"/>
    <w:rsid w:val="008F48C4"/>
    <w:rsid w:val="00944CD3"/>
    <w:rsid w:val="00A022D0"/>
    <w:rsid w:val="00A30D04"/>
    <w:rsid w:val="00AB53AC"/>
    <w:rsid w:val="00AE2C3E"/>
    <w:rsid w:val="00B94A19"/>
    <w:rsid w:val="00BC316E"/>
    <w:rsid w:val="00DD6A2E"/>
    <w:rsid w:val="00F17511"/>
    <w:rsid w:val="00F25C84"/>
    <w:rsid w:val="00F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1C2F2D"/>
    <w:rPr>
      <w:color w:val="auto"/>
      <w:bdr w:val="none" w:sz="0" w:space="0" w:color="auto"/>
      <w:shd w:val="clear" w:color="auto" w:fill="D5DCE4" w:themeFill="text2" w:themeFillTint="33"/>
    </w:rPr>
  </w:style>
  <w:style w:type="paragraph" w:customStyle="1" w:styleId="6EE50B9719BB4CB682D635224D269053">
    <w:name w:val="6EE50B9719BB4CB682D635224D269053"/>
  </w:style>
  <w:style w:type="paragraph" w:customStyle="1" w:styleId="67910D93DC4D4EEDB6C5C46934A58ECF">
    <w:name w:val="67910D93DC4D4EEDB6C5C46934A58ECF"/>
  </w:style>
  <w:style w:type="paragraph" w:customStyle="1" w:styleId="CD206CD298A34C2ABF08CE2A7385DB22">
    <w:name w:val="CD206CD298A34C2ABF08CE2A7385DB22"/>
  </w:style>
  <w:style w:type="paragraph" w:customStyle="1" w:styleId="7401C3C8649B41D4AA56093F87089587">
    <w:name w:val="7401C3C8649B41D4AA56093F87089587"/>
    <w:rsid w:val="001C2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SB-Word-v1-01">
  <a:themeElements>
    <a:clrScheme name="DSB-Colors-v1-01">
      <a:dk1>
        <a:sysClr val="windowText" lastClr="000000"/>
      </a:dk1>
      <a:lt1>
        <a:sysClr val="window" lastClr="FFFFFF"/>
      </a:lt1>
      <a:dk2>
        <a:srgbClr val="0857C3"/>
      </a:dk2>
      <a:lt2>
        <a:srgbClr val="FFFFFF"/>
      </a:lt2>
      <a:accent1>
        <a:srgbClr val="0857C3"/>
      </a:accent1>
      <a:accent2>
        <a:srgbClr val="A1B18F"/>
      </a:accent2>
      <a:accent3>
        <a:srgbClr val="F3DFD6"/>
      </a:accent3>
      <a:accent4>
        <a:srgbClr val="CDCDCD"/>
      </a:accent4>
      <a:accent5>
        <a:srgbClr val="B2F9BD"/>
      </a:accent5>
      <a:accent6>
        <a:srgbClr val="FF8B8B"/>
      </a:accent6>
      <a:hlink>
        <a:srgbClr val="0857C3"/>
      </a:hlink>
      <a:folHlink>
        <a:srgbClr val="0857C3"/>
      </a:folHlink>
    </a:clrScheme>
    <a:fontScheme name="Calibri - CalibriLigh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k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Ampel Rot">
      <a:srgbClr val="CC3300"/>
    </a:custClr>
    <a:custClr name="Ampel Orange">
      <a:srgbClr val="FFC000"/>
    </a:custClr>
    <a:custClr name="Ampel Grün">
      <a:srgbClr val="0099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8CE1-53F8-42CA-88EF-5D93C199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DSB Standard.dotx</Template>
  <TotalTime>0</TotalTime>
  <Pages>8</Pages>
  <Words>1853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Sensibilisierung Informationssicherheit und Datenschutz</vt:lpstr>
    </vt:vector>
  </TitlesOfParts>
  <Company>Datenschutzbeauftragte des Kantons Zürich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Sensibilisierung Informationssicherheit und Datenschutz</dc:title>
  <dc:subject>Vorlage Selbstdeklaration</dc:subject>
  <dc:creator>Datenschutzbeauftragte des Kantons Zürich</dc:creator>
  <cp:keywords/>
  <dc:description/>
  <cp:lastModifiedBy>Waltisberg Hans Peter</cp:lastModifiedBy>
  <cp:revision>2</cp:revision>
  <dcterms:created xsi:type="dcterms:W3CDTF">2024-01-22T15:16:00Z</dcterms:created>
  <dcterms:modified xsi:type="dcterms:W3CDTF">2024-01-22T15:16:00Z</dcterms:modified>
</cp:coreProperties>
</file>