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4762E9" w14:textId="77777777" w:rsidR="007370BA" w:rsidRDefault="00C65CBE" w:rsidP="007370BA">
      <w:pPr>
        <w:pStyle w:val="DSB-DoksDokumentuntertitel"/>
      </w:pPr>
      <w:sdt>
        <w:sdtPr>
          <w:alias w:val="Betreff"/>
          <w:tag w:val="DSB-Subject"/>
          <w:id w:val="417535086"/>
          <w:placeholder>
            <w:docPart w:val="FA9A9B514F25497FB563D9DFABBE69B1"/>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D31621">
            <w:t>Vorlage</w:t>
          </w:r>
        </w:sdtContent>
      </w:sdt>
    </w:p>
    <w:p w14:paraId="67AA6E5E" w14:textId="77777777" w:rsidR="00DC5963" w:rsidRPr="00DC5963" w:rsidRDefault="00DC5963" w:rsidP="00DC5963">
      <w:pPr>
        <w:pStyle w:val="DSB-LayoutLiniezuDokumenttitel"/>
      </w:pPr>
    </w:p>
    <w:p w14:paraId="1058F14E" w14:textId="329D5B4B" w:rsidR="00511E41" w:rsidRPr="00F13BEE" w:rsidRDefault="00C65CBE" w:rsidP="009C1DCC">
      <w:pPr>
        <w:pStyle w:val="DSB-DoksDokumenttitel"/>
      </w:pPr>
      <w:sdt>
        <w:sdtPr>
          <w:alias w:val="Titel"/>
          <w:tag w:val="DSB-Title"/>
          <w:id w:val="-1511902962"/>
          <w:placeholder>
            <w:docPart w:val="6D9E8447D1B74455A893BE2F418D0E01"/>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E31EEC">
            <w:t>Weisung zur Informationssicherheit</w:t>
          </w:r>
        </w:sdtContent>
      </w:sdt>
    </w:p>
    <w:p w14:paraId="3F2DF90E" w14:textId="77777777" w:rsidR="00D31621" w:rsidRDefault="00D31621" w:rsidP="00D31621">
      <w:pPr>
        <w:pStyle w:val="Titel"/>
      </w:pPr>
      <w:r>
        <w:t>Erläuterung zur Vorlage</w:t>
      </w:r>
    </w:p>
    <w:p w14:paraId="61B85F02" w14:textId="77777777" w:rsidR="00D31621" w:rsidRDefault="00D31621" w:rsidP="00D31621">
      <w:r>
        <w:t>Die vorliegende Vorlage Weisung zur Informationssicherheit in Gemeinden ist Teil einer Vorlagenreihe, die sämtliche relevanten Informationssicherheitsdokumente umfasst. Die empfohlene Vorgehensweise, die Hil</w:t>
      </w:r>
      <w:r w:rsidR="00E3068C">
        <w:softHyphen/>
      </w:r>
      <w:r>
        <w:t>festellungen und die Erläuterungen zu den Vorlagen sind dem Leitfaden Informationssicherheit in Gemein</w:t>
      </w:r>
      <w:r w:rsidR="00E3068C">
        <w:softHyphen/>
      </w:r>
      <w:r>
        <w:t>den – Bevölkerungszahl &lt; 6000 beziehungsweise &gt; 6000 zu entnehmen.</w:t>
      </w:r>
    </w:p>
    <w:p w14:paraId="7921B028" w14:textId="77777777" w:rsidR="00D31621" w:rsidRDefault="00D31621" w:rsidP="00D31621"/>
    <w:p w14:paraId="1C6FE5F8" w14:textId="77777777" w:rsidR="00D31621" w:rsidRDefault="00D31621" w:rsidP="00D31621">
      <w:r>
        <w:t>Die vorliegende Vorlage ist den jeweiligen Gegebenheiten anzupassen. Die anzupassenden Punkte befinden sich in eckigen Klammern [ ].</w:t>
      </w:r>
    </w:p>
    <w:p w14:paraId="0BD62341" w14:textId="77777777" w:rsidR="00D31621" w:rsidRDefault="00D31621" w:rsidP="00D31621"/>
    <w:p w14:paraId="31132505" w14:textId="54BF4E1F" w:rsidR="00D31621" w:rsidRDefault="00D31621" w:rsidP="00D31621">
      <w:r>
        <w:t xml:space="preserve">Der Leitfaden Informationssicherheit in Gemeinden – Bevölkerungszahl &lt; 6000, die Vorlagen und weitere Dokumente sind auf </w:t>
      </w:r>
      <w:hyperlink r:id="rId8" w:history="1">
        <w:r w:rsidR="004A5389" w:rsidRPr="004A5389">
          <w:rPr>
            <w:rStyle w:val="Hyperlink"/>
          </w:rPr>
          <w:t>www.datenschutz.ch</w:t>
        </w:r>
      </w:hyperlink>
      <w:r w:rsidR="004A5389">
        <w:t xml:space="preserve"> </w:t>
      </w:r>
      <w:r>
        <w:t>publiziert.</w:t>
      </w:r>
    </w:p>
    <w:p w14:paraId="467FF154" w14:textId="77777777" w:rsidR="00D31621" w:rsidRDefault="00D31621" w:rsidP="00D31621"/>
    <w:p w14:paraId="355A0C6B" w14:textId="77777777" w:rsidR="00D31621" w:rsidRDefault="00D31621">
      <w:r>
        <w:br w:type="page"/>
      </w:r>
    </w:p>
    <w:p w14:paraId="5A9B23BC" w14:textId="77777777" w:rsidR="00D31621" w:rsidRDefault="00D31621" w:rsidP="00D31621">
      <w:pPr>
        <w:pStyle w:val="Titel"/>
      </w:pPr>
      <w:r>
        <w:lastRenderedPageBreak/>
        <w:t>Weisung zur Informationssicherheit [GEMEINDE]</w:t>
      </w:r>
    </w:p>
    <w:p w14:paraId="0CB6CC5A" w14:textId="77777777" w:rsidR="00E3068C" w:rsidRPr="00E3068C" w:rsidRDefault="00E3068C" w:rsidP="00E3068C"/>
    <w:sdt>
      <w:sdtPr>
        <w:rPr>
          <w:rFonts w:asciiTheme="minorHAnsi" w:eastAsiaTheme="minorHAnsi" w:hAnsiTheme="minorHAnsi" w:cstheme="minorBidi"/>
          <w:b w:val="0"/>
          <w:sz w:val="19"/>
          <w:szCs w:val="19"/>
          <w:lang w:val="de-DE"/>
        </w:rPr>
        <w:id w:val="-1311011302"/>
        <w:docPartObj>
          <w:docPartGallery w:val="Table of Contents"/>
          <w:docPartUnique/>
        </w:docPartObj>
      </w:sdtPr>
      <w:sdtEndPr>
        <w:rPr>
          <w:bCs/>
        </w:rPr>
      </w:sdtEndPr>
      <w:sdtContent>
        <w:p w14:paraId="5BCA3F22" w14:textId="77777777" w:rsidR="00E3068C" w:rsidRDefault="00E3068C">
          <w:pPr>
            <w:pStyle w:val="Inhaltsverzeichnisberschrift"/>
          </w:pPr>
          <w:r>
            <w:rPr>
              <w:lang w:val="de-DE"/>
            </w:rPr>
            <w:t>Inhalt</w:t>
          </w:r>
        </w:p>
        <w:p w14:paraId="78E4DC28" w14:textId="3200B6AF" w:rsidR="00E3068C" w:rsidRDefault="00E3068C">
          <w:pPr>
            <w:pStyle w:val="Verzeichnis1"/>
            <w:rPr>
              <w:rFonts w:asciiTheme="minorHAnsi" w:eastAsiaTheme="minorEastAsia" w:hAnsiTheme="minorHAnsi"/>
              <w:b w:val="0"/>
              <w:noProof/>
              <w:sz w:val="22"/>
              <w:szCs w:val="22"/>
              <w:lang w:eastAsia="de-CH"/>
            </w:rPr>
          </w:pPr>
          <w:r>
            <w:fldChar w:fldCharType="begin"/>
          </w:r>
          <w:r>
            <w:instrText xml:space="preserve"> TOC \o "1-3" \h \z \u </w:instrText>
          </w:r>
          <w:r>
            <w:fldChar w:fldCharType="separate"/>
          </w:r>
          <w:hyperlink w:anchor="_Toc74236471" w:history="1">
            <w:r w:rsidRPr="00043BA2">
              <w:rPr>
                <w:rStyle w:val="Hyperlink"/>
                <w:noProof/>
              </w:rPr>
              <w:t>1</w:t>
            </w:r>
            <w:r>
              <w:rPr>
                <w:rFonts w:asciiTheme="minorHAnsi" w:eastAsiaTheme="minorEastAsia" w:hAnsiTheme="minorHAnsi"/>
                <w:b w:val="0"/>
                <w:noProof/>
                <w:sz w:val="22"/>
                <w:szCs w:val="22"/>
                <w:lang w:eastAsia="de-CH"/>
              </w:rPr>
              <w:tab/>
            </w:r>
            <w:r w:rsidRPr="00043BA2">
              <w:rPr>
                <w:rStyle w:val="Hyperlink"/>
                <w:noProof/>
              </w:rPr>
              <w:t>Allgemeine Bestimmungen</w:t>
            </w:r>
            <w:r>
              <w:rPr>
                <w:noProof/>
                <w:webHidden/>
              </w:rPr>
              <w:tab/>
            </w:r>
            <w:r>
              <w:rPr>
                <w:noProof/>
                <w:webHidden/>
              </w:rPr>
              <w:fldChar w:fldCharType="begin"/>
            </w:r>
            <w:r>
              <w:rPr>
                <w:noProof/>
                <w:webHidden/>
              </w:rPr>
              <w:instrText xml:space="preserve"> PAGEREF _Toc74236471 \h </w:instrText>
            </w:r>
            <w:r>
              <w:rPr>
                <w:noProof/>
                <w:webHidden/>
              </w:rPr>
            </w:r>
            <w:r>
              <w:rPr>
                <w:noProof/>
                <w:webHidden/>
              </w:rPr>
              <w:fldChar w:fldCharType="separate"/>
            </w:r>
            <w:r w:rsidR="00E31EEC">
              <w:rPr>
                <w:noProof/>
                <w:webHidden/>
              </w:rPr>
              <w:t>3</w:t>
            </w:r>
            <w:r>
              <w:rPr>
                <w:noProof/>
                <w:webHidden/>
              </w:rPr>
              <w:fldChar w:fldCharType="end"/>
            </w:r>
          </w:hyperlink>
        </w:p>
        <w:p w14:paraId="7EDEDE71" w14:textId="5610D25C" w:rsidR="00E3068C" w:rsidRDefault="00C65CBE">
          <w:pPr>
            <w:pStyle w:val="Verzeichnis2"/>
            <w:rPr>
              <w:rFonts w:eastAsiaTheme="minorEastAsia"/>
              <w:noProof/>
              <w:sz w:val="22"/>
              <w:szCs w:val="22"/>
              <w:lang w:eastAsia="de-CH"/>
            </w:rPr>
          </w:pPr>
          <w:hyperlink w:anchor="_Toc74236472" w:history="1">
            <w:r w:rsidR="00E3068C" w:rsidRPr="00043BA2">
              <w:rPr>
                <w:rStyle w:val="Hyperlink"/>
                <w:noProof/>
              </w:rPr>
              <w:t>1.1</w:t>
            </w:r>
            <w:r w:rsidR="00E3068C">
              <w:rPr>
                <w:rFonts w:eastAsiaTheme="minorEastAsia"/>
                <w:noProof/>
                <w:sz w:val="22"/>
                <w:szCs w:val="22"/>
                <w:lang w:eastAsia="de-CH"/>
              </w:rPr>
              <w:tab/>
            </w:r>
            <w:r w:rsidR="00E3068C" w:rsidRPr="00043BA2">
              <w:rPr>
                <w:rStyle w:val="Hyperlink"/>
                <w:noProof/>
              </w:rPr>
              <w:t>Gegenstand und Zweck</w:t>
            </w:r>
            <w:r w:rsidR="00E3068C">
              <w:rPr>
                <w:noProof/>
                <w:webHidden/>
              </w:rPr>
              <w:tab/>
            </w:r>
            <w:r w:rsidR="00E3068C">
              <w:rPr>
                <w:noProof/>
                <w:webHidden/>
              </w:rPr>
              <w:fldChar w:fldCharType="begin"/>
            </w:r>
            <w:r w:rsidR="00E3068C">
              <w:rPr>
                <w:noProof/>
                <w:webHidden/>
              </w:rPr>
              <w:instrText xml:space="preserve"> PAGEREF _Toc74236472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47089541" w14:textId="12D644CB" w:rsidR="00E3068C" w:rsidRDefault="00C65CBE">
          <w:pPr>
            <w:pStyle w:val="Verzeichnis2"/>
            <w:rPr>
              <w:rFonts w:eastAsiaTheme="minorEastAsia"/>
              <w:noProof/>
              <w:sz w:val="22"/>
              <w:szCs w:val="22"/>
              <w:lang w:eastAsia="de-CH"/>
            </w:rPr>
          </w:pPr>
          <w:hyperlink w:anchor="_Toc74236473" w:history="1">
            <w:r w:rsidR="00E3068C" w:rsidRPr="00043BA2">
              <w:rPr>
                <w:rStyle w:val="Hyperlink"/>
                <w:noProof/>
              </w:rPr>
              <w:t>1.2</w:t>
            </w:r>
            <w:r w:rsidR="00E3068C">
              <w:rPr>
                <w:rFonts w:eastAsiaTheme="minorEastAsia"/>
                <w:noProof/>
                <w:sz w:val="22"/>
                <w:szCs w:val="22"/>
                <w:lang w:eastAsia="de-CH"/>
              </w:rPr>
              <w:tab/>
            </w:r>
            <w:r w:rsidR="00E3068C" w:rsidRPr="00043BA2">
              <w:rPr>
                <w:rStyle w:val="Hyperlink"/>
                <w:noProof/>
              </w:rPr>
              <w:t>Geltungsbereich</w:t>
            </w:r>
            <w:r w:rsidR="00E3068C">
              <w:rPr>
                <w:noProof/>
                <w:webHidden/>
              </w:rPr>
              <w:tab/>
            </w:r>
            <w:r w:rsidR="00E3068C">
              <w:rPr>
                <w:noProof/>
                <w:webHidden/>
              </w:rPr>
              <w:fldChar w:fldCharType="begin"/>
            </w:r>
            <w:r w:rsidR="00E3068C">
              <w:rPr>
                <w:noProof/>
                <w:webHidden/>
              </w:rPr>
              <w:instrText xml:space="preserve"> PAGEREF _Toc74236473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2F52B05D" w14:textId="1752FD2D" w:rsidR="00E3068C" w:rsidRDefault="00C65CBE">
          <w:pPr>
            <w:pStyle w:val="Verzeichnis2"/>
            <w:rPr>
              <w:rFonts w:eastAsiaTheme="minorEastAsia"/>
              <w:noProof/>
              <w:sz w:val="22"/>
              <w:szCs w:val="22"/>
              <w:lang w:eastAsia="de-CH"/>
            </w:rPr>
          </w:pPr>
          <w:hyperlink w:anchor="_Toc74236474" w:history="1">
            <w:r w:rsidR="00E3068C" w:rsidRPr="00043BA2">
              <w:rPr>
                <w:rStyle w:val="Hyperlink"/>
                <w:noProof/>
              </w:rPr>
              <w:t>1.3</w:t>
            </w:r>
            <w:r w:rsidR="00E3068C">
              <w:rPr>
                <w:rFonts w:eastAsiaTheme="minorEastAsia"/>
                <w:noProof/>
                <w:sz w:val="22"/>
                <w:szCs w:val="22"/>
                <w:lang w:eastAsia="de-CH"/>
              </w:rPr>
              <w:tab/>
            </w:r>
            <w:r w:rsidR="00E3068C" w:rsidRPr="00043BA2">
              <w:rPr>
                <w:rStyle w:val="Hyperlink"/>
                <w:noProof/>
              </w:rPr>
              <w:t>Grundlagen</w:t>
            </w:r>
            <w:r w:rsidR="00E3068C">
              <w:rPr>
                <w:noProof/>
                <w:webHidden/>
              </w:rPr>
              <w:tab/>
            </w:r>
            <w:r w:rsidR="00E3068C">
              <w:rPr>
                <w:noProof/>
                <w:webHidden/>
              </w:rPr>
              <w:fldChar w:fldCharType="begin"/>
            </w:r>
            <w:r w:rsidR="00E3068C">
              <w:rPr>
                <w:noProof/>
                <w:webHidden/>
              </w:rPr>
              <w:instrText xml:space="preserve"> PAGEREF _Toc74236474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124499C8" w14:textId="2AFCED73" w:rsidR="00E3068C" w:rsidRDefault="00C65CBE">
          <w:pPr>
            <w:pStyle w:val="Verzeichnis1"/>
            <w:rPr>
              <w:rFonts w:asciiTheme="minorHAnsi" w:eastAsiaTheme="minorEastAsia" w:hAnsiTheme="minorHAnsi"/>
              <w:b w:val="0"/>
              <w:noProof/>
              <w:sz w:val="22"/>
              <w:szCs w:val="22"/>
              <w:lang w:eastAsia="de-CH"/>
            </w:rPr>
          </w:pPr>
          <w:hyperlink w:anchor="_Toc74236475" w:history="1">
            <w:r w:rsidR="00E3068C" w:rsidRPr="00043BA2">
              <w:rPr>
                <w:rStyle w:val="Hyperlink"/>
                <w:noProof/>
              </w:rPr>
              <w:t>2</w:t>
            </w:r>
            <w:r w:rsidR="00E3068C">
              <w:rPr>
                <w:rFonts w:asciiTheme="minorHAnsi" w:eastAsiaTheme="minorEastAsia" w:hAnsiTheme="minorHAnsi"/>
                <w:b w:val="0"/>
                <w:noProof/>
                <w:sz w:val="22"/>
                <w:szCs w:val="22"/>
                <w:lang w:eastAsia="de-CH"/>
              </w:rPr>
              <w:tab/>
            </w:r>
            <w:r w:rsidR="00E3068C" w:rsidRPr="00043BA2">
              <w:rPr>
                <w:rStyle w:val="Hyperlink"/>
                <w:noProof/>
              </w:rPr>
              <w:t>Verantwortung</w:t>
            </w:r>
            <w:r w:rsidR="00E3068C">
              <w:rPr>
                <w:noProof/>
                <w:webHidden/>
              </w:rPr>
              <w:tab/>
            </w:r>
            <w:r w:rsidR="00E3068C">
              <w:rPr>
                <w:noProof/>
                <w:webHidden/>
              </w:rPr>
              <w:fldChar w:fldCharType="begin"/>
            </w:r>
            <w:r w:rsidR="00E3068C">
              <w:rPr>
                <w:noProof/>
                <w:webHidden/>
              </w:rPr>
              <w:instrText xml:space="preserve"> PAGEREF _Toc74236475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6CCC57C2" w14:textId="364CE849" w:rsidR="00E3068C" w:rsidRDefault="00C65CBE">
          <w:pPr>
            <w:pStyle w:val="Verzeichnis2"/>
            <w:rPr>
              <w:rFonts w:eastAsiaTheme="minorEastAsia"/>
              <w:noProof/>
              <w:sz w:val="22"/>
              <w:szCs w:val="22"/>
              <w:lang w:eastAsia="de-CH"/>
            </w:rPr>
          </w:pPr>
          <w:hyperlink w:anchor="_Toc74236476" w:history="1">
            <w:r w:rsidR="00E3068C" w:rsidRPr="00043BA2">
              <w:rPr>
                <w:rStyle w:val="Hyperlink"/>
                <w:noProof/>
              </w:rPr>
              <w:t>2.1</w:t>
            </w:r>
            <w:r w:rsidR="00E3068C">
              <w:rPr>
                <w:rFonts w:eastAsiaTheme="minorEastAsia"/>
                <w:noProof/>
                <w:sz w:val="22"/>
                <w:szCs w:val="22"/>
                <w:lang w:eastAsia="de-CH"/>
              </w:rPr>
              <w:tab/>
            </w:r>
            <w:r w:rsidR="00E3068C" w:rsidRPr="00043BA2">
              <w:rPr>
                <w:rStyle w:val="Hyperlink"/>
                <w:noProof/>
              </w:rPr>
              <w:t>Informationssicherheitsverantwortliche / -sicherheitsverantwortlicher</w:t>
            </w:r>
            <w:r w:rsidR="00E3068C">
              <w:rPr>
                <w:noProof/>
                <w:webHidden/>
              </w:rPr>
              <w:tab/>
            </w:r>
            <w:r w:rsidR="00E3068C">
              <w:rPr>
                <w:noProof/>
                <w:webHidden/>
              </w:rPr>
              <w:fldChar w:fldCharType="begin"/>
            </w:r>
            <w:r w:rsidR="00E3068C">
              <w:rPr>
                <w:noProof/>
                <w:webHidden/>
              </w:rPr>
              <w:instrText xml:space="preserve"> PAGEREF _Toc74236476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764F9FF7" w14:textId="79AD8463" w:rsidR="00E3068C" w:rsidRDefault="00C65CBE">
          <w:pPr>
            <w:pStyle w:val="Verzeichnis2"/>
            <w:rPr>
              <w:rFonts w:eastAsiaTheme="minorEastAsia"/>
              <w:noProof/>
              <w:sz w:val="22"/>
              <w:szCs w:val="22"/>
              <w:lang w:eastAsia="de-CH"/>
            </w:rPr>
          </w:pPr>
          <w:hyperlink w:anchor="_Toc74236477" w:history="1">
            <w:r w:rsidR="00E3068C" w:rsidRPr="00043BA2">
              <w:rPr>
                <w:rStyle w:val="Hyperlink"/>
                <w:noProof/>
              </w:rPr>
              <w:t>2.2</w:t>
            </w:r>
            <w:r w:rsidR="00E3068C">
              <w:rPr>
                <w:rFonts w:eastAsiaTheme="minorEastAsia"/>
                <w:noProof/>
                <w:sz w:val="22"/>
                <w:szCs w:val="22"/>
                <w:lang w:eastAsia="de-CH"/>
              </w:rPr>
              <w:tab/>
            </w:r>
            <w:r w:rsidR="00E3068C" w:rsidRPr="00043BA2">
              <w:rPr>
                <w:rStyle w:val="Hyperlink"/>
                <w:noProof/>
              </w:rPr>
              <w:t>Mitarbeitende sowie [WEITERE PERSONEN AUFFÜHREN]</w:t>
            </w:r>
            <w:r w:rsidR="00E3068C">
              <w:rPr>
                <w:noProof/>
                <w:webHidden/>
              </w:rPr>
              <w:tab/>
            </w:r>
            <w:r w:rsidR="00E3068C">
              <w:rPr>
                <w:noProof/>
                <w:webHidden/>
              </w:rPr>
              <w:fldChar w:fldCharType="begin"/>
            </w:r>
            <w:r w:rsidR="00E3068C">
              <w:rPr>
                <w:noProof/>
                <w:webHidden/>
              </w:rPr>
              <w:instrText xml:space="preserve"> PAGEREF _Toc74236477 \h </w:instrText>
            </w:r>
            <w:r w:rsidR="00E3068C">
              <w:rPr>
                <w:noProof/>
                <w:webHidden/>
              </w:rPr>
            </w:r>
            <w:r w:rsidR="00E3068C">
              <w:rPr>
                <w:noProof/>
                <w:webHidden/>
              </w:rPr>
              <w:fldChar w:fldCharType="separate"/>
            </w:r>
            <w:r w:rsidR="00E31EEC">
              <w:rPr>
                <w:noProof/>
                <w:webHidden/>
              </w:rPr>
              <w:t>3</w:t>
            </w:r>
            <w:r w:rsidR="00E3068C">
              <w:rPr>
                <w:noProof/>
                <w:webHidden/>
              </w:rPr>
              <w:fldChar w:fldCharType="end"/>
            </w:r>
          </w:hyperlink>
        </w:p>
        <w:p w14:paraId="67B8B58C" w14:textId="358DA667" w:rsidR="00E3068C" w:rsidRDefault="00C65CBE">
          <w:pPr>
            <w:pStyle w:val="Verzeichnis1"/>
            <w:rPr>
              <w:rFonts w:asciiTheme="minorHAnsi" w:eastAsiaTheme="minorEastAsia" w:hAnsiTheme="minorHAnsi"/>
              <w:b w:val="0"/>
              <w:noProof/>
              <w:sz w:val="22"/>
              <w:szCs w:val="22"/>
              <w:lang w:eastAsia="de-CH"/>
            </w:rPr>
          </w:pPr>
          <w:hyperlink w:anchor="_Toc74236478" w:history="1">
            <w:r w:rsidR="00E3068C" w:rsidRPr="00043BA2">
              <w:rPr>
                <w:rStyle w:val="Hyperlink"/>
                <w:noProof/>
              </w:rPr>
              <w:t>3</w:t>
            </w:r>
            <w:r w:rsidR="00E3068C">
              <w:rPr>
                <w:rFonts w:asciiTheme="minorHAnsi" w:eastAsiaTheme="minorEastAsia" w:hAnsiTheme="minorHAnsi"/>
                <w:b w:val="0"/>
                <w:noProof/>
                <w:sz w:val="22"/>
                <w:szCs w:val="22"/>
                <w:lang w:eastAsia="de-CH"/>
              </w:rPr>
              <w:tab/>
            </w:r>
            <w:r w:rsidR="00E3068C" w:rsidRPr="00043BA2">
              <w:rPr>
                <w:rStyle w:val="Hyperlink"/>
                <w:noProof/>
              </w:rPr>
              <w:t>Datenschutz und Informationssicherheit</w:t>
            </w:r>
            <w:r w:rsidR="00E3068C">
              <w:rPr>
                <w:noProof/>
                <w:webHidden/>
              </w:rPr>
              <w:tab/>
            </w:r>
            <w:r w:rsidR="00E3068C">
              <w:rPr>
                <w:noProof/>
                <w:webHidden/>
              </w:rPr>
              <w:fldChar w:fldCharType="begin"/>
            </w:r>
            <w:r w:rsidR="00E3068C">
              <w:rPr>
                <w:noProof/>
                <w:webHidden/>
              </w:rPr>
              <w:instrText xml:space="preserve"> PAGEREF _Toc74236478 \h </w:instrText>
            </w:r>
            <w:r w:rsidR="00E3068C">
              <w:rPr>
                <w:noProof/>
                <w:webHidden/>
              </w:rPr>
            </w:r>
            <w:r w:rsidR="00E3068C">
              <w:rPr>
                <w:noProof/>
                <w:webHidden/>
              </w:rPr>
              <w:fldChar w:fldCharType="separate"/>
            </w:r>
            <w:r w:rsidR="00E31EEC">
              <w:rPr>
                <w:noProof/>
                <w:webHidden/>
              </w:rPr>
              <w:t>4</w:t>
            </w:r>
            <w:r w:rsidR="00E3068C">
              <w:rPr>
                <w:noProof/>
                <w:webHidden/>
              </w:rPr>
              <w:fldChar w:fldCharType="end"/>
            </w:r>
          </w:hyperlink>
        </w:p>
        <w:p w14:paraId="3419AE93" w14:textId="2123AEB6" w:rsidR="00E3068C" w:rsidRDefault="00C65CBE">
          <w:pPr>
            <w:pStyle w:val="Verzeichnis2"/>
            <w:rPr>
              <w:rFonts w:eastAsiaTheme="minorEastAsia"/>
              <w:noProof/>
              <w:sz w:val="22"/>
              <w:szCs w:val="22"/>
              <w:lang w:eastAsia="de-CH"/>
            </w:rPr>
          </w:pPr>
          <w:hyperlink w:anchor="_Toc74236479" w:history="1">
            <w:r w:rsidR="00E3068C" w:rsidRPr="00043BA2">
              <w:rPr>
                <w:rStyle w:val="Hyperlink"/>
                <w:noProof/>
              </w:rPr>
              <w:t>3.1</w:t>
            </w:r>
            <w:r w:rsidR="00E3068C">
              <w:rPr>
                <w:rFonts w:eastAsiaTheme="minorEastAsia"/>
                <w:noProof/>
                <w:sz w:val="22"/>
                <w:szCs w:val="22"/>
                <w:lang w:eastAsia="de-CH"/>
              </w:rPr>
              <w:tab/>
            </w:r>
            <w:r w:rsidR="00E3068C" w:rsidRPr="00043BA2">
              <w:rPr>
                <w:rStyle w:val="Hyperlink"/>
                <w:noProof/>
              </w:rPr>
              <w:t>Zugangs- und Zugriffsschutz</w:t>
            </w:r>
            <w:r w:rsidR="00E3068C">
              <w:rPr>
                <w:noProof/>
                <w:webHidden/>
              </w:rPr>
              <w:tab/>
            </w:r>
            <w:r w:rsidR="00E3068C">
              <w:rPr>
                <w:noProof/>
                <w:webHidden/>
              </w:rPr>
              <w:fldChar w:fldCharType="begin"/>
            </w:r>
            <w:r w:rsidR="00E3068C">
              <w:rPr>
                <w:noProof/>
                <w:webHidden/>
              </w:rPr>
              <w:instrText xml:space="preserve"> PAGEREF _Toc74236479 \h </w:instrText>
            </w:r>
            <w:r w:rsidR="00E3068C">
              <w:rPr>
                <w:noProof/>
                <w:webHidden/>
              </w:rPr>
            </w:r>
            <w:r w:rsidR="00E3068C">
              <w:rPr>
                <w:noProof/>
                <w:webHidden/>
              </w:rPr>
              <w:fldChar w:fldCharType="separate"/>
            </w:r>
            <w:r w:rsidR="00E31EEC">
              <w:rPr>
                <w:noProof/>
                <w:webHidden/>
              </w:rPr>
              <w:t>4</w:t>
            </w:r>
            <w:r w:rsidR="00E3068C">
              <w:rPr>
                <w:noProof/>
                <w:webHidden/>
              </w:rPr>
              <w:fldChar w:fldCharType="end"/>
            </w:r>
          </w:hyperlink>
        </w:p>
        <w:p w14:paraId="584B1AC3" w14:textId="184372EF" w:rsidR="00E3068C" w:rsidRDefault="00C65CBE">
          <w:pPr>
            <w:pStyle w:val="Verzeichnis2"/>
            <w:rPr>
              <w:rFonts w:eastAsiaTheme="minorEastAsia"/>
              <w:noProof/>
              <w:sz w:val="22"/>
              <w:szCs w:val="22"/>
              <w:lang w:eastAsia="de-CH"/>
            </w:rPr>
          </w:pPr>
          <w:hyperlink w:anchor="_Toc74236480" w:history="1">
            <w:r w:rsidR="00E3068C" w:rsidRPr="00043BA2">
              <w:rPr>
                <w:rStyle w:val="Hyperlink"/>
                <w:noProof/>
              </w:rPr>
              <w:t>3.2</w:t>
            </w:r>
            <w:r w:rsidR="00E3068C">
              <w:rPr>
                <w:rFonts w:eastAsiaTheme="minorEastAsia"/>
                <w:noProof/>
                <w:sz w:val="22"/>
                <w:szCs w:val="22"/>
                <w:lang w:eastAsia="de-CH"/>
              </w:rPr>
              <w:tab/>
            </w:r>
            <w:r w:rsidR="00E3068C" w:rsidRPr="00043BA2">
              <w:rPr>
                <w:rStyle w:val="Hyperlink"/>
                <w:noProof/>
              </w:rPr>
              <w:t>Passwörter</w:t>
            </w:r>
            <w:r w:rsidR="00E3068C">
              <w:rPr>
                <w:noProof/>
                <w:webHidden/>
              </w:rPr>
              <w:tab/>
            </w:r>
            <w:r w:rsidR="00E3068C">
              <w:rPr>
                <w:noProof/>
                <w:webHidden/>
              </w:rPr>
              <w:fldChar w:fldCharType="begin"/>
            </w:r>
            <w:r w:rsidR="00E3068C">
              <w:rPr>
                <w:noProof/>
                <w:webHidden/>
              </w:rPr>
              <w:instrText xml:space="preserve"> PAGEREF _Toc74236480 \h </w:instrText>
            </w:r>
            <w:r w:rsidR="00E3068C">
              <w:rPr>
                <w:noProof/>
                <w:webHidden/>
              </w:rPr>
            </w:r>
            <w:r w:rsidR="00E3068C">
              <w:rPr>
                <w:noProof/>
                <w:webHidden/>
              </w:rPr>
              <w:fldChar w:fldCharType="separate"/>
            </w:r>
            <w:r w:rsidR="00E31EEC">
              <w:rPr>
                <w:noProof/>
                <w:webHidden/>
              </w:rPr>
              <w:t>4</w:t>
            </w:r>
            <w:r w:rsidR="00E3068C">
              <w:rPr>
                <w:noProof/>
                <w:webHidden/>
              </w:rPr>
              <w:fldChar w:fldCharType="end"/>
            </w:r>
          </w:hyperlink>
        </w:p>
        <w:p w14:paraId="544E911E" w14:textId="16EA4094" w:rsidR="00E3068C" w:rsidRDefault="00C65CBE">
          <w:pPr>
            <w:pStyle w:val="Verzeichnis2"/>
            <w:rPr>
              <w:rFonts w:eastAsiaTheme="minorEastAsia"/>
              <w:noProof/>
              <w:sz w:val="22"/>
              <w:szCs w:val="22"/>
              <w:lang w:eastAsia="de-CH"/>
            </w:rPr>
          </w:pPr>
          <w:hyperlink w:anchor="_Toc74236481" w:history="1">
            <w:r w:rsidR="00E3068C" w:rsidRPr="00043BA2">
              <w:rPr>
                <w:rStyle w:val="Hyperlink"/>
                <w:noProof/>
              </w:rPr>
              <w:t>3.3</w:t>
            </w:r>
            <w:r w:rsidR="00E3068C">
              <w:rPr>
                <w:rFonts w:eastAsiaTheme="minorEastAsia"/>
                <w:noProof/>
                <w:sz w:val="22"/>
                <w:szCs w:val="22"/>
                <w:lang w:eastAsia="de-CH"/>
              </w:rPr>
              <w:tab/>
            </w:r>
            <w:r w:rsidR="00E3068C" w:rsidRPr="00043BA2">
              <w:rPr>
                <w:rStyle w:val="Hyperlink"/>
                <w:noProof/>
              </w:rPr>
              <w:t>Datensicherung, -löschung und Entsorgung von Informationsträgern</w:t>
            </w:r>
            <w:r w:rsidR="00E3068C">
              <w:rPr>
                <w:noProof/>
                <w:webHidden/>
              </w:rPr>
              <w:tab/>
            </w:r>
            <w:r w:rsidR="00E3068C">
              <w:rPr>
                <w:noProof/>
                <w:webHidden/>
              </w:rPr>
              <w:fldChar w:fldCharType="begin"/>
            </w:r>
            <w:r w:rsidR="00E3068C">
              <w:rPr>
                <w:noProof/>
                <w:webHidden/>
              </w:rPr>
              <w:instrText xml:space="preserve"> PAGEREF _Toc74236481 \h </w:instrText>
            </w:r>
            <w:r w:rsidR="00E3068C">
              <w:rPr>
                <w:noProof/>
                <w:webHidden/>
              </w:rPr>
            </w:r>
            <w:r w:rsidR="00E3068C">
              <w:rPr>
                <w:noProof/>
                <w:webHidden/>
              </w:rPr>
              <w:fldChar w:fldCharType="separate"/>
            </w:r>
            <w:r w:rsidR="00E31EEC">
              <w:rPr>
                <w:noProof/>
                <w:webHidden/>
              </w:rPr>
              <w:t>4</w:t>
            </w:r>
            <w:r w:rsidR="00E3068C">
              <w:rPr>
                <w:noProof/>
                <w:webHidden/>
              </w:rPr>
              <w:fldChar w:fldCharType="end"/>
            </w:r>
          </w:hyperlink>
        </w:p>
        <w:p w14:paraId="6522036A" w14:textId="5240259C" w:rsidR="00E3068C" w:rsidRDefault="00C65CBE">
          <w:pPr>
            <w:pStyle w:val="Verzeichnis2"/>
            <w:rPr>
              <w:rFonts w:eastAsiaTheme="minorEastAsia"/>
              <w:noProof/>
              <w:sz w:val="22"/>
              <w:szCs w:val="22"/>
              <w:lang w:eastAsia="de-CH"/>
            </w:rPr>
          </w:pPr>
          <w:hyperlink w:anchor="_Toc74236482" w:history="1">
            <w:r w:rsidR="00E3068C" w:rsidRPr="00043BA2">
              <w:rPr>
                <w:rStyle w:val="Hyperlink"/>
                <w:noProof/>
              </w:rPr>
              <w:t>3.4</w:t>
            </w:r>
            <w:r w:rsidR="00E3068C">
              <w:rPr>
                <w:rFonts w:eastAsiaTheme="minorEastAsia"/>
                <w:noProof/>
                <w:sz w:val="22"/>
                <w:szCs w:val="22"/>
                <w:lang w:eastAsia="de-CH"/>
              </w:rPr>
              <w:tab/>
            </w:r>
            <w:r w:rsidR="00E3068C" w:rsidRPr="00043BA2">
              <w:rPr>
                <w:rStyle w:val="Hyperlink"/>
                <w:noProof/>
              </w:rPr>
              <w:t>Virenschutz</w:t>
            </w:r>
            <w:r w:rsidR="00E3068C">
              <w:rPr>
                <w:noProof/>
                <w:webHidden/>
              </w:rPr>
              <w:tab/>
            </w:r>
            <w:r w:rsidR="00E3068C">
              <w:rPr>
                <w:noProof/>
                <w:webHidden/>
              </w:rPr>
              <w:fldChar w:fldCharType="begin"/>
            </w:r>
            <w:r w:rsidR="00E3068C">
              <w:rPr>
                <w:noProof/>
                <w:webHidden/>
              </w:rPr>
              <w:instrText xml:space="preserve"> PAGEREF _Toc74236482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64E9D957" w14:textId="644E3E58" w:rsidR="00E3068C" w:rsidRDefault="00C65CBE">
          <w:pPr>
            <w:pStyle w:val="Verzeichnis2"/>
            <w:rPr>
              <w:rFonts w:eastAsiaTheme="minorEastAsia"/>
              <w:noProof/>
              <w:sz w:val="22"/>
              <w:szCs w:val="22"/>
              <w:lang w:eastAsia="de-CH"/>
            </w:rPr>
          </w:pPr>
          <w:hyperlink w:anchor="_Toc74236483" w:history="1">
            <w:r w:rsidR="00E3068C" w:rsidRPr="00043BA2">
              <w:rPr>
                <w:rStyle w:val="Hyperlink"/>
                <w:noProof/>
              </w:rPr>
              <w:t>3.5</w:t>
            </w:r>
            <w:r w:rsidR="00E3068C">
              <w:rPr>
                <w:rFonts w:eastAsiaTheme="minorEastAsia"/>
                <w:noProof/>
                <w:sz w:val="22"/>
                <w:szCs w:val="22"/>
                <w:lang w:eastAsia="de-CH"/>
              </w:rPr>
              <w:tab/>
            </w:r>
            <w:r w:rsidR="00E3068C" w:rsidRPr="00043BA2">
              <w:rPr>
                <w:rStyle w:val="Hyperlink"/>
                <w:noProof/>
              </w:rPr>
              <w:t>Hard- und Software</w:t>
            </w:r>
            <w:r w:rsidR="00E3068C">
              <w:rPr>
                <w:noProof/>
                <w:webHidden/>
              </w:rPr>
              <w:tab/>
            </w:r>
            <w:r w:rsidR="00E3068C">
              <w:rPr>
                <w:noProof/>
                <w:webHidden/>
              </w:rPr>
              <w:fldChar w:fldCharType="begin"/>
            </w:r>
            <w:r w:rsidR="00E3068C">
              <w:rPr>
                <w:noProof/>
                <w:webHidden/>
              </w:rPr>
              <w:instrText xml:space="preserve"> PAGEREF _Toc74236483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7A43C4A8" w14:textId="1ABB4364" w:rsidR="00E3068C" w:rsidRDefault="00C65CBE">
          <w:pPr>
            <w:pStyle w:val="Verzeichnis1"/>
            <w:rPr>
              <w:rFonts w:asciiTheme="minorHAnsi" w:eastAsiaTheme="minorEastAsia" w:hAnsiTheme="minorHAnsi"/>
              <w:b w:val="0"/>
              <w:noProof/>
              <w:sz w:val="22"/>
              <w:szCs w:val="22"/>
              <w:lang w:eastAsia="de-CH"/>
            </w:rPr>
          </w:pPr>
          <w:hyperlink w:anchor="_Toc74236484" w:history="1">
            <w:r w:rsidR="00E3068C" w:rsidRPr="00043BA2">
              <w:rPr>
                <w:rStyle w:val="Hyperlink"/>
                <w:noProof/>
              </w:rPr>
              <w:t>4</w:t>
            </w:r>
            <w:r w:rsidR="00E3068C">
              <w:rPr>
                <w:rFonts w:asciiTheme="minorHAnsi" w:eastAsiaTheme="minorEastAsia" w:hAnsiTheme="minorHAnsi"/>
                <w:b w:val="0"/>
                <w:noProof/>
                <w:sz w:val="22"/>
                <w:szCs w:val="22"/>
                <w:lang w:eastAsia="de-CH"/>
              </w:rPr>
              <w:tab/>
            </w:r>
            <w:r w:rsidR="00E3068C" w:rsidRPr="00043BA2">
              <w:rPr>
                <w:rStyle w:val="Hyperlink"/>
                <w:noProof/>
              </w:rPr>
              <w:t>Nutzung von E-Mail und Internet</w:t>
            </w:r>
            <w:r w:rsidR="00E3068C">
              <w:rPr>
                <w:noProof/>
                <w:webHidden/>
              </w:rPr>
              <w:tab/>
            </w:r>
            <w:r w:rsidR="00E3068C">
              <w:rPr>
                <w:noProof/>
                <w:webHidden/>
              </w:rPr>
              <w:fldChar w:fldCharType="begin"/>
            </w:r>
            <w:r w:rsidR="00E3068C">
              <w:rPr>
                <w:noProof/>
                <w:webHidden/>
              </w:rPr>
              <w:instrText xml:space="preserve"> PAGEREF _Toc74236484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14DC4A02" w14:textId="4C312D4F" w:rsidR="00E3068C" w:rsidRDefault="00C65CBE">
          <w:pPr>
            <w:pStyle w:val="Verzeichnis2"/>
            <w:rPr>
              <w:rFonts w:eastAsiaTheme="minorEastAsia"/>
              <w:noProof/>
              <w:sz w:val="22"/>
              <w:szCs w:val="22"/>
              <w:lang w:eastAsia="de-CH"/>
            </w:rPr>
          </w:pPr>
          <w:hyperlink w:anchor="_Toc74236485" w:history="1">
            <w:r w:rsidR="00E3068C" w:rsidRPr="00043BA2">
              <w:rPr>
                <w:rStyle w:val="Hyperlink"/>
                <w:noProof/>
              </w:rPr>
              <w:t>4.1</w:t>
            </w:r>
            <w:r w:rsidR="00E3068C">
              <w:rPr>
                <w:rFonts w:eastAsiaTheme="minorEastAsia"/>
                <w:noProof/>
                <w:sz w:val="22"/>
                <w:szCs w:val="22"/>
                <w:lang w:eastAsia="de-CH"/>
              </w:rPr>
              <w:tab/>
            </w:r>
            <w:r w:rsidR="00E3068C" w:rsidRPr="00043BA2">
              <w:rPr>
                <w:rStyle w:val="Hyperlink"/>
                <w:noProof/>
              </w:rPr>
              <w:t>Allgemeine Bestimmungen</w:t>
            </w:r>
            <w:r w:rsidR="00E3068C">
              <w:rPr>
                <w:noProof/>
                <w:webHidden/>
              </w:rPr>
              <w:tab/>
            </w:r>
            <w:r w:rsidR="00E3068C">
              <w:rPr>
                <w:noProof/>
                <w:webHidden/>
              </w:rPr>
              <w:fldChar w:fldCharType="begin"/>
            </w:r>
            <w:r w:rsidR="00E3068C">
              <w:rPr>
                <w:noProof/>
                <w:webHidden/>
              </w:rPr>
              <w:instrText xml:space="preserve"> PAGEREF _Toc74236485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620FF4A2" w14:textId="4F56F897" w:rsidR="00E3068C" w:rsidRDefault="00C65CBE">
          <w:pPr>
            <w:pStyle w:val="Verzeichnis2"/>
            <w:rPr>
              <w:rFonts w:eastAsiaTheme="minorEastAsia"/>
              <w:noProof/>
              <w:sz w:val="22"/>
              <w:szCs w:val="22"/>
              <w:lang w:eastAsia="de-CH"/>
            </w:rPr>
          </w:pPr>
          <w:hyperlink w:anchor="_Toc74236486" w:history="1">
            <w:r w:rsidR="00E3068C" w:rsidRPr="00043BA2">
              <w:rPr>
                <w:rStyle w:val="Hyperlink"/>
                <w:noProof/>
              </w:rPr>
              <w:t>4.2</w:t>
            </w:r>
            <w:r w:rsidR="00E3068C">
              <w:rPr>
                <w:rFonts w:eastAsiaTheme="minorEastAsia"/>
                <w:noProof/>
                <w:sz w:val="22"/>
                <w:szCs w:val="22"/>
                <w:lang w:eastAsia="de-CH"/>
              </w:rPr>
              <w:tab/>
            </w:r>
            <w:r w:rsidR="00E3068C" w:rsidRPr="00043BA2">
              <w:rPr>
                <w:rStyle w:val="Hyperlink"/>
                <w:noProof/>
              </w:rPr>
              <w:t>E-Mail</w:t>
            </w:r>
            <w:r w:rsidR="00E3068C">
              <w:rPr>
                <w:noProof/>
                <w:webHidden/>
              </w:rPr>
              <w:tab/>
            </w:r>
            <w:r w:rsidR="00E3068C">
              <w:rPr>
                <w:noProof/>
                <w:webHidden/>
              </w:rPr>
              <w:fldChar w:fldCharType="begin"/>
            </w:r>
            <w:r w:rsidR="00E3068C">
              <w:rPr>
                <w:noProof/>
                <w:webHidden/>
              </w:rPr>
              <w:instrText xml:space="preserve"> PAGEREF _Toc74236486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1928D6C0" w14:textId="45F74C46" w:rsidR="00E3068C" w:rsidRDefault="00C65CBE">
          <w:pPr>
            <w:pStyle w:val="Verzeichnis2"/>
            <w:rPr>
              <w:rFonts w:eastAsiaTheme="minorEastAsia"/>
              <w:noProof/>
              <w:sz w:val="22"/>
              <w:szCs w:val="22"/>
              <w:lang w:eastAsia="de-CH"/>
            </w:rPr>
          </w:pPr>
          <w:hyperlink w:anchor="_Toc74236487" w:history="1">
            <w:r w:rsidR="00E3068C" w:rsidRPr="00043BA2">
              <w:rPr>
                <w:rStyle w:val="Hyperlink"/>
                <w:noProof/>
              </w:rPr>
              <w:t>4.3</w:t>
            </w:r>
            <w:r w:rsidR="00E3068C">
              <w:rPr>
                <w:rFonts w:eastAsiaTheme="minorEastAsia"/>
                <w:noProof/>
                <w:sz w:val="22"/>
                <w:szCs w:val="22"/>
                <w:lang w:eastAsia="de-CH"/>
              </w:rPr>
              <w:tab/>
            </w:r>
            <w:r w:rsidR="00E3068C" w:rsidRPr="00043BA2">
              <w:rPr>
                <w:rStyle w:val="Hyperlink"/>
                <w:noProof/>
              </w:rPr>
              <w:t>Internet / Internetdienste</w:t>
            </w:r>
            <w:r w:rsidR="00E3068C">
              <w:rPr>
                <w:noProof/>
                <w:webHidden/>
              </w:rPr>
              <w:tab/>
            </w:r>
            <w:r w:rsidR="00E3068C">
              <w:rPr>
                <w:noProof/>
                <w:webHidden/>
              </w:rPr>
              <w:fldChar w:fldCharType="begin"/>
            </w:r>
            <w:r w:rsidR="00E3068C">
              <w:rPr>
                <w:noProof/>
                <w:webHidden/>
              </w:rPr>
              <w:instrText xml:space="preserve"> PAGEREF _Toc74236487 \h </w:instrText>
            </w:r>
            <w:r w:rsidR="00E3068C">
              <w:rPr>
                <w:noProof/>
                <w:webHidden/>
              </w:rPr>
            </w:r>
            <w:r w:rsidR="00E3068C">
              <w:rPr>
                <w:noProof/>
                <w:webHidden/>
              </w:rPr>
              <w:fldChar w:fldCharType="separate"/>
            </w:r>
            <w:r w:rsidR="00E31EEC">
              <w:rPr>
                <w:noProof/>
                <w:webHidden/>
              </w:rPr>
              <w:t>5</w:t>
            </w:r>
            <w:r w:rsidR="00E3068C">
              <w:rPr>
                <w:noProof/>
                <w:webHidden/>
              </w:rPr>
              <w:fldChar w:fldCharType="end"/>
            </w:r>
          </w:hyperlink>
        </w:p>
        <w:p w14:paraId="4EC34CCE" w14:textId="1DE82514" w:rsidR="00E3068C" w:rsidRDefault="00C65CBE">
          <w:pPr>
            <w:pStyle w:val="Verzeichnis1"/>
            <w:rPr>
              <w:rFonts w:asciiTheme="minorHAnsi" w:eastAsiaTheme="minorEastAsia" w:hAnsiTheme="minorHAnsi"/>
              <w:b w:val="0"/>
              <w:noProof/>
              <w:sz w:val="22"/>
              <w:szCs w:val="22"/>
              <w:lang w:eastAsia="de-CH"/>
            </w:rPr>
          </w:pPr>
          <w:hyperlink w:anchor="_Toc74236488" w:history="1">
            <w:r w:rsidR="00E3068C" w:rsidRPr="00043BA2">
              <w:rPr>
                <w:rStyle w:val="Hyperlink"/>
                <w:noProof/>
              </w:rPr>
              <w:t>5</w:t>
            </w:r>
            <w:r w:rsidR="00E3068C">
              <w:rPr>
                <w:rFonts w:asciiTheme="minorHAnsi" w:eastAsiaTheme="minorEastAsia" w:hAnsiTheme="minorHAnsi"/>
                <w:b w:val="0"/>
                <w:noProof/>
                <w:sz w:val="22"/>
                <w:szCs w:val="22"/>
                <w:lang w:eastAsia="de-CH"/>
              </w:rPr>
              <w:tab/>
            </w:r>
            <w:r w:rsidR="00E3068C" w:rsidRPr="00043BA2">
              <w:rPr>
                <w:rStyle w:val="Hyperlink"/>
                <w:noProof/>
              </w:rPr>
              <w:t>Private Nutzung von IT-Mitteln</w:t>
            </w:r>
            <w:r w:rsidR="00E3068C">
              <w:rPr>
                <w:noProof/>
                <w:webHidden/>
              </w:rPr>
              <w:tab/>
            </w:r>
            <w:r w:rsidR="00E3068C">
              <w:rPr>
                <w:noProof/>
                <w:webHidden/>
              </w:rPr>
              <w:fldChar w:fldCharType="begin"/>
            </w:r>
            <w:r w:rsidR="00E3068C">
              <w:rPr>
                <w:noProof/>
                <w:webHidden/>
              </w:rPr>
              <w:instrText xml:space="preserve"> PAGEREF _Toc74236488 \h </w:instrText>
            </w:r>
            <w:r w:rsidR="00E3068C">
              <w:rPr>
                <w:noProof/>
                <w:webHidden/>
              </w:rPr>
            </w:r>
            <w:r w:rsidR="00E3068C">
              <w:rPr>
                <w:noProof/>
                <w:webHidden/>
              </w:rPr>
              <w:fldChar w:fldCharType="separate"/>
            </w:r>
            <w:r w:rsidR="00E31EEC">
              <w:rPr>
                <w:noProof/>
                <w:webHidden/>
              </w:rPr>
              <w:t>6</w:t>
            </w:r>
            <w:r w:rsidR="00E3068C">
              <w:rPr>
                <w:noProof/>
                <w:webHidden/>
              </w:rPr>
              <w:fldChar w:fldCharType="end"/>
            </w:r>
          </w:hyperlink>
        </w:p>
        <w:p w14:paraId="3566587F" w14:textId="41F8327E" w:rsidR="00E3068C" w:rsidRDefault="00C65CBE">
          <w:pPr>
            <w:pStyle w:val="Verzeichnis1"/>
            <w:rPr>
              <w:rFonts w:asciiTheme="minorHAnsi" w:eastAsiaTheme="minorEastAsia" w:hAnsiTheme="minorHAnsi"/>
              <w:b w:val="0"/>
              <w:noProof/>
              <w:sz w:val="22"/>
              <w:szCs w:val="22"/>
              <w:lang w:eastAsia="de-CH"/>
            </w:rPr>
          </w:pPr>
          <w:hyperlink w:anchor="_Toc74236489" w:history="1">
            <w:r w:rsidR="00E3068C" w:rsidRPr="00043BA2">
              <w:rPr>
                <w:rStyle w:val="Hyperlink"/>
                <w:noProof/>
              </w:rPr>
              <w:t>6</w:t>
            </w:r>
            <w:r w:rsidR="00E3068C">
              <w:rPr>
                <w:rFonts w:asciiTheme="minorHAnsi" w:eastAsiaTheme="minorEastAsia" w:hAnsiTheme="minorHAnsi"/>
                <w:b w:val="0"/>
                <w:noProof/>
                <w:sz w:val="22"/>
                <w:szCs w:val="22"/>
                <w:lang w:eastAsia="de-CH"/>
              </w:rPr>
              <w:tab/>
            </w:r>
            <w:r w:rsidR="00E3068C" w:rsidRPr="00043BA2">
              <w:rPr>
                <w:rStyle w:val="Hyperlink"/>
                <w:noProof/>
              </w:rPr>
              <w:t>Einsatz mobiler Geräte</w:t>
            </w:r>
            <w:r w:rsidR="00E3068C">
              <w:rPr>
                <w:noProof/>
                <w:webHidden/>
              </w:rPr>
              <w:tab/>
            </w:r>
            <w:r w:rsidR="00E3068C">
              <w:rPr>
                <w:noProof/>
                <w:webHidden/>
              </w:rPr>
              <w:fldChar w:fldCharType="begin"/>
            </w:r>
            <w:r w:rsidR="00E3068C">
              <w:rPr>
                <w:noProof/>
                <w:webHidden/>
              </w:rPr>
              <w:instrText xml:space="preserve"> PAGEREF _Toc74236489 \h </w:instrText>
            </w:r>
            <w:r w:rsidR="00E3068C">
              <w:rPr>
                <w:noProof/>
                <w:webHidden/>
              </w:rPr>
            </w:r>
            <w:r w:rsidR="00E3068C">
              <w:rPr>
                <w:noProof/>
                <w:webHidden/>
              </w:rPr>
              <w:fldChar w:fldCharType="separate"/>
            </w:r>
            <w:r w:rsidR="00E31EEC">
              <w:rPr>
                <w:noProof/>
                <w:webHidden/>
              </w:rPr>
              <w:t>6</w:t>
            </w:r>
            <w:r w:rsidR="00E3068C">
              <w:rPr>
                <w:noProof/>
                <w:webHidden/>
              </w:rPr>
              <w:fldChar w:fldCharType="end"/>
            </w:r>
          </w:hyperlink>
        </w:p>
        <w:p w14:paraId="325DDBED" w14:textId="00F49832" w:rsidR="00E3068C" w:rsidRDefault="00C65CBE">
          <w:pPr>
            <w:pStyle w:val="Verzeichnis1"/>
            <w:rPr>
              <w:rFonts w:asciiTheme="minorHAnsi" w:eastAsiaTheme="minorEastAsia" w:hAnsiTheme="minorHAnsi"/>
              <w:b w:val="0"/>
              <w:noProof/>
              <w:sz w:val="22"/>
              <w:szCs w:val="22"/>
              <w:lang w:eastAsia="de-CH"/>
            </w:rPr>
          </w:pPr>
          <w:hyperlink w:anchor="_Toc74236490" w:history="1">
            <w:r w:rsidR="00E3068C" w:rsidRPr="00043BA2">
              <w:rPr>
                <w:rStyle w:val="Hyperlink"/>
                <w:noProof/>
              </w:rPr>
              <w:t>7</w:t>
            </w:r>
            <w:r w:rsidR="00E3068C">
              <w:rPr>
                <w:rFonts w:asciiTheme="minorHAnsi" w:eastAsiaTheme="minorEastAsia" w:hAnsiTheme="minorHAnsi"/>
                <w:b w:val="0"/>
                <w:noProof/>
                <w:sz w:val="22"/>
                <w:szCs w:val="22"/>
                <w:lang w:eastAsia="de-CH"/>
              </w:rPr>
              <w:tab/>
            </w:r>
            <w:r w:rsidR="00E3068C" w:rsidRPr="00043BA2">
              <w:rPr>
                <w:rStyle w:val="Hyperlink"/>
                <w:noProof/>
              </w:rPr>
              <w:t>Ausnahmen</w:t>
            </w:r>
            <w:r w:rsidR="00E3068C">
              <w:rPr>
                <w:noProof/>
                <w:webHidden/>
              </w:rPr>
              <w:tab/>
            </w:r>
            <w:r w:rsidR="00E3068C">
              <w:rPr>
                <w:noProof/>
                <w:webHidden/>
              </w:rPr>
              <w:fldChar w:fldCharType="begin"/>
            </w:r>
            <w:r w:rsidR="00E3068C">
              <w:rPr>
                <w:noProof/>
                <w:webHidden/>
              </w:rPr>
              <w:instrText xml:space="preserve"> PAGEREF _Toc74236490 \h </w:instrText>
            </w:r>
            <w:r w:rsidR="00E3068C">
              <w:rPr>
                <w:noProof/>
                <w:webHidden/>
              </w:rPr>
            </w:r>
            <w:r w:rsidR="00E3068C">
              <w:rPr>
                <w:noProof/>
                <w:webHidden/>
              </w:rPr>
              <w:fldChar w:fldCharType="separate"/>
            </w:r>
            <w:r w:rsidR="00E31EEC">
              <w:rPr>
                <w:noProof/>
                <w:webHidden/>
              </w:rPr>
              <w:t>6</w:t>
            </w:r>
            <w:r w:rsidR="00E3068C">
              <w:rPr>
                <w:noProof/>
                <w:webHidden/>
              </w:rPr>
              <w:fldChar w:fldCharType="end"/>
            </w:r>
          </w:hyperlink>
        </w:p>
        <w:p w14:paraId="55CADA21" w14:textId="2D2148F6" w:rsidR="00E3068C" w:rsidRDefault="00C65CBE">
          <w:pPr>
            <w:pStyle w:val="Verzeichnis1"/>
            <w:rPr>
              <w:rFonts w:asciiTheme="minorHAnsi" w:eastAsiaTheme="minorEastAsia" w:hAnsiTheme="minorHAnsi"/>
              <w:b w:val="0"/>
              <w:noProof/>
              <w:sz w:val="22"/>
              <w:szCs w:val="22"/>
              <w:lang w:eastAsia="de-CH"/>
            </w:rPr>
          </w:pPr>
          <w:hyperlink w:anchor="_Toc74236491" w:history="1">
            <w:r w:rsidR="00E3068C" w:rsidRPr="00043BA2">
              <w:rPr>
                <w:rStyle w:val="Hyperlink"/>
                <w:noProof/>
              </w:rPr>
              <w:t>8</w:t>
            </w:r>
            <w:r w:rsidR="00E3068C">
              <w:rPr>
                <w:rFonts w:asciiTheme="minorHAnsi" w:eastAsiaTheme="minorEastAsia" w:hAnsiTheme="minorHAnsi"/>
                <w:b w:val="0"/>
                <w:noProof/>
                <w:sz w:val="22"/>
                <w:szCs w:val="22"/>
                <w:lang w:eastAsia="de-CH"/>
              </w:rPr>
              <w:tab/>
            </w:r>
            <w:r w:rsidR="00E3068C" w:rsidRPr="00043BA2">
              <w:rPr>
                <w:rStyle w:val="Hyperlink"/>
                <w:noProof/>
              </w:rPr>
              <w:t>Protokollierung und Kontrolle</w:t>
            </w:r>
            <w:r w:rsidR="00E3068C">
              <w:rPr>
                <w:noProof/>
                <w:webHidden/>
              </w:rPr>
              <w:tab/>
            </w:r>
            <w:r w:rsidR="00E3068C">
              <w:rPr>
                <w:noProof/>
                <w:webHidden/>
              </w:rPr>
              <w:fldChar w:fldCharType="begin"/>
            </w:r>
            <w:r w:rsidR="00E3068C">
              <w:rPr>
                <w:noProof/>
                <w:webHidden/>
              </w:rPr>
              <w:instrText xml:space="preserve"> PAGEREF _Toc74236491 \h </w:instrText>
            </w:r>
            <w:r w:rsidR="00E3068C">
              <w:rPr>
                <w:noProof/>
                <w:webHidden/>
              </w:rPr>
            </w:r>
            <w:r w:rsidR="00E3068C">
              <w:rPr>
                <w:noProof/>
                <w:webHidden/>
              </w:rPr>
              <w:fldChar w:fldCharType="separate"/>
            </w:r>
            <w:r w:rsidR="00E31EEC">
              <w:rPr>
                <w:noProof/>
                <w:webHidden/>
              </w:rPr>
              <w:t>7</w:t>
            </w:r>
            <w:r w:rsidR="00E3068C">
              <w:rPr>
                <w:noProof/>
                <w:webHidden/>
              </w:rPr>
              <w:fldChar w:fldCharType="end"/>
            </w:r>
          </w:hyperlink>
        </w:p>
        <w:p w14:paraId="621F0552" w14:textId="77777777" w:rsidR="00E3068C" w:rsidRDefault="00E3068C">
          <w:r>
            <w:rPr>
              <w:b/>
              <w:bCs/>
              <w:lang w:val="de-DE"/>
            </w:rPr>
            <w:fldChar w:fldCharType="end"/>
          </w:r>
        </w:p>
      </w:sdtContent>
    </w:sdt>
    <w:p w14:paraId="5B1BF2C1" w14:textId="77777777" w:rsidR="00D31621" w:rsidRDefault="00D31621" w:rsidP="00D31621"/>
    <w:p w14:paraId="5A3CB964" w14:textId="77777777" w:rsidR="00D31621" w:rsidRDefault="00D31621">
      <w:r>
        <w:br w:type="page"/>
      </w:r>
    </w:p>
    <w:p w14:paraId="66A12504" w14:textId="77777777" w:rsidR="00D31621" w:rsidRDefault="00D31621" w:rsidP="00D31621">
      <w:pPr>
        <w:pStyle w:val="berschrift1"/>
      </w:pPr>
      <w:bookmarkStart w:id="1" w:name="_Toc74236471"/>
      <w:r>
        <w:lastRenderedPageBreak/>
        <w:t>Allgemeine Bestimmungen</w:t>
      </w:r>
      <w:bookmarkEnd w:id="1"/>
    </w:p>
    <w:p w14:paraId="4F15F5AD" w14:textId="77777777" w:rsidR="00D31621" w:rsidRDefault="00D31621" w:rsidP="00D31621">
      <w:pPr>
        <w:pStyle w:val="berschrift2"/>
      </w:pPr>
      <w:bookmarkStart w:id="2" w:name="_Toc74236472"/>
      <w:r>
        <w:t>Gegenstand und Zweck</w:t>
      </w:r>
      <w:bookmarkEnd w:id="2"/>
    </w:p>
    <w:p w14:paraId="187EC4EB" w14:textId="77777777" w:rsidR="00D31621" w:rsidRDefault="00D31621" w:rsidP="00D31621">
      <w:r>
        <w:t>Diese Weisung regelt die Nutzung der Informations- und Kommunikationstechnologie (IT-Mittel), im Speziel</w:t>
      </w:r>
      <w:r w:rsidR="00E3068C">
        <w:softHyphen/>
      </w:r>
      <w:r>
        <w:t>len den Gebrauch von E-Mail und Internet und die Verwendung mobiler Geräte. Gegenstand der Weisung ist zudem der verantwortungsvolle Umgang mit Informationen (insbesondere Personendaten).</w:t>
      </w:r>
    </w:p>
    <w:p w14:paraId="52552165" w14:textId="77777777" w:rsidR="00D31621" w:rsidRDefault="00D31621" w:rsidP="00D31621"/>
    <w:p w14:paraId="26EEF81C" w14:textId="77777777" w:rsidR="00D31621" w:rsidRDefault="00D31621" w:rsidP="00D31621">
      <w:r>
        <w:t>Sie bezweckt den Schutz der Informationen vor einem Verlust der Vertraulichkeit, Verfügbarkeit und Integri</w:t>
      </w:r>
      <w:r w:rsidR="00E3068C">
        <w:softHyphen/>
      </w:r>
      <w:r>
        <w:t>tät.</w:t>
      </w:r>
    </w:p>
    <w:p w14:paraId="38B10A89" w14:textId="77777777" w:rsidR="00D31621" w:rsidRDefault="00D31621" w:rsidP="00BB6D08">
      <w:pPr>
        <w:pStyle w:val="berschrift2"/>
      </w:pPr>
      <w:bookmarkStart w:id="3" w:name="_Toc74236473"/>
      <w:r>
        <w:t>Geltungsbereich</w:t>
      </w:r>
      <w:bookmarkEnd w:id="3"/>
    </w:p>
    <w:p w14:paraId="7AEE04BB" w14:textId="77777777" w:rsidR="00D31621" w:rsidRDefault="00D31621" w:rsidP="00D31621">
      <w:r>
        <w:t>Die Weisung gilt für alle fest oder temporär angestellten Mitarbeitenden sowie für die Behördenmitglieder der [GEMEINDE].</w:t>
      </w:r>
    </w:p>
    <w:p w14:paraId="18386768" w14:textId="77777777" w:rsidR="00D31621" w:rsidRDefault="00D31621" w:rsidP="00BB6D08">
      <w:pPr>
        <w:pStyle w:val="berschrift2"/>
      </w:pPr>
      <w:bookmarkStart w:id="4" w:name="_Toc74236474"/>
      <w:r>
        <w:t>Grundlagen</w:t>
      </w:r>
      <w:bookmarkEnd w:id="4"/>
    </w:p>
    <w:p w14:paraId="46E3C2CB" w14:textId="77777777" w:rsidR="00D31621" w:rsidRDefault="00D31621" w:rsidP="00D31621">
      <w:r>
        <w:t>Die rechtlichen Grundlagen der [GEMEINDE] sind:</w:t>
      </w:r>
    </w:p>
    <w:p w14:paraId="2AB4C090" w14:textId="77777777" w:rsidR="00D31621" w:rsidRDefault="00D31621" w:rsidP="00BB6D08">
      <w:pPr>
        <w:pStyle w:val="Aufzhlung1DSB"/>
      </w:pPr>
      <w:r>
        <w:t xml:space="preserve">Gesetz über die Information und den Datenschutz (IDG, </w:t>
      </w:r>
      <w:hyperlink r:id="rId9" w:history="1">
        <w:r w:rsidRPr="00BB6D08">
          <w:rPr>
            <w:rStyle w:val="Hyperlink"/>
          </w:rPr>
          <w:t>LS 170.4</w:t>
        </w:r>
      </w:hyperlink>
      <w:r>
        <w:t>)</w:t>
      </w:r>
    </w:p>
    <w:p w14:paraId="734C0D7B" w14:textId="77777777" w:rsidR="00D31621" w:rsidRDefault="00D31621" w:rsidP="00BB6D08">
      <w:pPr>
        <w:pStyle w:val="Aufzhlung1DSB"/>
      </w:pPr>
      <w:r>
        <w:t xml:space="preserve">Verordnung über die Information und den Datenschutz (IDV, </w:t>
      </w:r>
      <w:hyperlink r:id="rId10" w:history="1">
        <w:r w:rsidRPr="00BB6D08">
          <w:rPr>
            <w:rStyle w:val="Hyperlink"/>
          </w:rPr>
          <w:t>LS 170.41</w:t>
        </w:r>
      </w:hyperlink>
      <w:r>
        <w:t>)</w:t>
      </w:r>
    </w:p>
    <w:p w14:paraId="47AE183A" w14:textId="77777777" w:rsidR="00D31621" w:rsidRDefault="00D31621" w:rsidP="00BB6D08">
      <w:pPr>
        <w:pStyle w:val="Aufzhlung1DSB"/>
      </w:pPr>
      <w:r>
        <w:t xml:space="preserve">Verordnung über die Informationsverwaltung und -sicherheit (IVSV, </w:t>
      </w:r>
      <w:hyperlink r:id="rId11" w:history="1">
        <w:r w:rsidRPr="00BB6D08">
          <w:rPr>
            <w:rStyle w:val="Hyperlink"/>
          </w:rPr>
          <w:t>LS 170.8</w:t>
        </w:r>
      </w:hyperlink>
      <w:r>
        <w:t>)</w:t>
      </w:r>
    </w:p>
    <w:p w14:paraId="7CE43C50" w14:textId="77777777" w:rsidR="00D31621" w:rsidRDefault="00D31621" w:rsidP="00BB6D08">
      <w:pPr>
        <w:pStyle w:val="Aufzhlung1DSB"/>
      </w:pPr>
      <w:r>
        <w:t>[ENTSPRECHENDE WEITERE GESETZLICHE GRUNDLAGEN AUFFÜHREN]</w:t>
      </w:r>
    </w:p>
    <w:p w14:paraId="5AEAC1B2" w14:textId="77777777" w:rsidR="00D31621" w:rsidRDefault="00D31621" w:rsidP="00D31621"/>
    <w:p w14:paraId="7B15B495" w14:textId="77777777" w:rsidR="00D31621" w:rsidRDefault="00D31621" w:rsidP="00D31621">
      <w:r>
        <w:t>Weiter sind datenschutzrechtliche Bestimmungen in den verschiedenen Spezialgesetzen und -verordnungen (insbesondere im Personalrecht) zu beachten.</w:t>
      </w:r>
    </w:p>
    <w:p w14:paraId="0ABDC00D" w14:textId="77777777" w:rsidR="00D31621" w:rsidRDefault="00D31621" w:rsidP="00D31621"/>
    <w:p w14:paraId="2C7D7962" w14:textId="77777777" w:rsidR="00D31621" w:rsidRDefault="00D31621" w:rsidP="00D31621">
      <w:r>
        <w:t>Grundlage dieser Weisung bildet zudem die Leitlinie zur Informationssicherheit.</w:t>
      </w:r>
    </w:p>
    <w:p w14:paraId="64A66317" w14:textId="77777777" w:rsidR="00D31621" w:rsidRDefault="00D31621" w:rsidP="00BB6D08">
      <w:pPr>
        <w:pStyle w:val="berschrift1"/>
      </w:pPr>
      <w:bookmarkStart w:id="5" w:name="_Toc74236475"/>
      <w:r>
        <w:t>Verantwortung</w:t>
      </w:r>
      <w:bookmarkEnd w:id="5"/>
    </w:p>
    <w:p w14:paraId="5E3455ED" w14:textId="77777777" w:rsidR="00D31621" w:rsidRDefault="00D31621" w:rsidP="00BB6D08">
      <w:pPr>
        <w:pStyle w:val="berschrift2"/>
      </w:pPr>
      <w:bookmarkStart w:id="6" w:name="_Toc74236476"/>
      <w:r>
        <w:t>Informationssicherheitsverantwortliche / -sicherheitsverantwortlicher</w:t>
      </w:r>
      <w:bookmarkEnd w:id="6"/>
    </w:p>
    <w:p w14:paraId="18D14682" w14:textId="77777777" w:rsidR="00D31621" w:rsidRDefault="00D31621" w:rsidP="00D31621">
      <w:r>
        <w:t>Die Gemeindeschreiberin / der Gemeindeschreiber hat die Rolle [ROLLE] als Informationssicherheitsverant</w:t>
      </w:r>
      <w:r w:rsidR="00E3068C">
        <w:softHyphen/>
      </w:r>
      <w:r>
        <w:t>wortliche / Informationssicherheitsverantwortlichen (nachfolgend ISV) benannt. Der / die ISV ist für die Um</w:t>
      </w:r>
      <w:r w:rsidR="00E3068C">
        <w:softHyphen/>
      </w:r>
      <w:r>
        <w:t>setzung dieser Weisung verantwortlich und ist Ansprechstelle für Fragen und für sicherheitsrelevante Vor</w:t>
      </w:r>
      <w:r w:rsidR="00E3068C">
        <w:softHyphen/>
      </w:r>
      <w:r>
        <w:t>kommnisse. Sie / er ist befugt, den Mitarbeitenden Weisungen bezüglich Informationssicherheit zu erteilen.</w:t>
      </w:r>
    </w:p>
    <w:p w14:paraId="2F8AA1CC" w14:textId="77777777" w:rsidR="00D31621" w:rsidRDefault="00D31621" w:rsidP="00BB6D08">
      <w:pPr>
        <w:pStyle w:val="berschrift2"/>
      </w:pPr>
      <w:bookmarkStart w:id="7" w:name="_Toc74236477"/>
      <w:r>
        <w:t>Mitarbeitende sowie [WEITERE PERSONEN AUFFÜHREN]</w:t>
      </w:r>
      <w:bookmarkEnd w:id="7"/>
    </w:p>
    <w:p w14:paraId="746DEE44" w14:textId="77777777" w:rsidR="00D31621" w:rsidRDefault="00D31621" w:rsidP="00D31621">
      <w:r>
        <w:t>Die Mitarbeitenden sowie [WEITERE PERSONEN AUFFÜHREN] sind verpflichtet, die gesetzlichen Vorgaben, diese Weisung und andere interne Regelungen zu beachten. Sie haben die Kenntnisnahme dieser Weisung unterschriftlich zu bestätigen.</w:t>
      </w:r>
    </w:p>
    <w:p w14:paraId="385A9AC5" w14:textId="77777777" w:rsidR="00D31621" w:rsidRDefault="00D31621" w:rsidP="00D31621"/>
    <w:p w14:paraId="06F038FC" w14:textId="77777777" w:rsidR="00D31621" w:rsidRDefault="00D31621" w:rsidP="00D31621">
      <w:r>
        <w:t>Die Mitarbeitenden sowie [WEITERE PERSONEN AUFFÜHREN] sind verpflichtet, die ihnen zur Verfügung ge</w:t>
      </w:r>
      <w:r w:rsidR="00E3068C">
        <w:softHyphen/>
      </w:r>
      <w:r>
        <w:t>stellten IT-Mittel recht- und zweckmässig einzusetzen und mit den Informationen, insbesondere mit Perso</w:t>
      </w:r>
      <w:r w:rsidR="00E3068C">
        <w:softHyphen/>
      </w:r>
      <w:r>
        <w:t>nendaten und besonderen Personendaten, sorgfältig umzugehen. Die Mitarbeitenden melden alle sicher</w:t>
      </w:r>
      <w:r w:rsidR="00E3068C">
        <w:softHyphen/>
      </w:r>
      <w:r>
        <w:t>heitsrelevanten Ereignisse (Probleme, Vorfälle, Mängel usw.) sowie Schäden und Verlust von Hardware und Software der / dem ISV.</w:t>
      </w:r>
    </w:p>
    <w:p w14:paraId="48C6BE9D" w14:textId="77777777" w:rsidR="00D31621" w:rsidRDefault="00D31621" w:rsidP="00D31621"/>
    <w:p w14:paraId="0B8B672D" w14:textId="77777777" w:rsidR="00D31621" w:rsidRDefault="00D31621" w:rsidP="00D31621"/>
    <w:p w14:paraId="7E01F087" w14:textId="77777777" w:rsidR="00BB6D08" w:rsidRDefault="00BB6D08">
      <w:r>
        <w:br w:type="page"/>
      </w:r>
    </w:p>
    <w:p w14:paraId="2B755A50" w14:textId="77777777" w:rsidR="00D31621" w:rsidRDefault="00D31621" w:rsidP="00BB6D08">
      <w:pPr>
        <w:pStyle w:val="berschrift1"/>
      </w:pPr>
      <w:bookmarkStart w:id="8" w:name="_Toc74236478"/>
      <w:r>
        <w:lastRenderedPageBreak/>
        <w:t>Datenschutz und Informationssicherheit</w:t>
      </w:r>
      <w:bookmarkEnd w:id="8"/>
    </w:p>
    <w:p w14:paraId="50167EDC" w14:textId="77777777" w:rsidR="00D31621" w:rsidRDefault="00D31621" w:rsidP="00BB6D08">
      <w:pPr>
        <w:pStyle w:val="berschrift2"/>
      </w:pPr>
      <w:bookmarkStart w:id="9" w:name="_Toc74236479"/>
      <w:r>
        <w:t>Zugangs- und Zugriffsschutz</w:t>
      </w:r>
      <w:bookmarkEnd w:id="9"/>
    </w:p>
    <w:p w14:paraId="0A0DA8EC" w14:textId="77777777" w:rsidR="00D31621" w:rsidRDefault="00D31621" w:rsidP="00D31621">
      <w:r>
        <w:t>Die Mitarbeitenden sorgen dafür, dass keine Unbefugten Zutritt zu den Arbeitsräumlichkeiten haben. Halten sich externe Personen (z.B. Servicetechniker usw.) in den Büroräumlichkeiten auf, sind Massnahmen zu tref</w:t>
      </w:r>
      <w:r w:rsidR="00E3068C">
        <w:softHyphen/>
      </w:r>
      <w:r>
        <w:t>fen, die einen unbefugten Zugang zu Informationen verhindern.</w:t>
      </w:r>
    </w:p>
    <w:p w14:paraId="491627E5" w14:textId="77777777" w:rsidR="00D31621" w:rsidRDefault="00D31621" w:rsidP="00D31621"/>
    <w:p w14:paraId="720564F0" w14:textId="77777777" w:rsidR="00D31621" w:rsidRDefault="00D31621" w:rsidP="00D31621">
      <w:r>
        <w:t>Der Arbeitsplatz ist bei Abwesenheiten so zu hinterlassen, dass keine vertraulichen oder schutzbedürftigen Unterlagen und Datenträger offen zugänglich sind (Abschliessen von Türen und Verschliessen von Fenstern des Büros, Abschliessen weiterer Räume gemäss Anweisung des ISV, Sperren oder Herunterfahren des PC). Ausdrucke mit vertraulichen Informationen sind umgehend aus dem Drucker zu entfernen. Wo Bildschirm</w:t>
      </w:r>
      <w:r w:rsidR="00E3068C">
        <w:softHyphen/>
      </w:r>
      <w:r>
        <w:t>sperren von den Mitarbeitenden selbst eingerichtet werden können, sind sie zu benützen. Vom ISV angeord</w:t>
      </w:r>
      <w:r w:rsidR="00E3068C">
        <w:softHyphen/>
      </w:r>
      <w:r>
        <w:t>nete Bildschirmsperren dürfen nicht ausgeschaltet werden.</w:t>
      </w:r>
    </w:p>
    <w:p w14:paraId="53FE48D7" w14:textId="77777777" w:rsidR="00D31621" w:rsidRDefault="00D31621" w:rsidP="00D31621"/>
    <w:p w14:paraId="5D3D5178" w14:textId="77777777" w:rsidR="00D31621" w:rsidRDefault="00D31621" w:rsidP="00D31621">
      <w:r>
        <w:t>Die Mitarbeitenden dürfen nur ihre persönlichen Benutzerkennungen oder die ihnen zugeteilten funktionel</w:t>
      </w:r>
      <w:r w:rsidR="00E3068C">
        <w:softHyphen/>
      </w:r>
      <w:r>
        <w:t>len Kennungen verwenden. Sie sind für die mit ihren Kennungen erfolgten Zugriffe verantwortlich. Der Zu</w:t>
      </w:r>
      <w:r w:rsidR="00E3068C">
        <w:softHyphen/>
      </w:r>
      <w:r>
        <w:t xml:space="preserve">griff auf Personendaten, die nicht zur Aufgabenerfüllung benötigt werden, ist verboten. </w:t>
      </w:r>
    </w:p>
    <w:p w14:paraId="146B61FB" w14:textId="77777777" w:rsidR="00D31621" w:rsidRDefault="00D31621" w:rsidP="00D31621"/>
    <w:p w14:paraId="769A978C" w14:textId="77777777" w:rsidR="00D31621" w:rsidRDefault="00D31621" w:rsidP="00D31621">
      <w:r>
        <w:t>Der Verlust von Schlüsseln, Badges, Chipkarten usw. ist umgehend der oder dem ISV zu melden. Besteht der Verdacht, dass Zugangs- oder Zugriffsberechtigungen unberechtigt durch Dritte genutzt werden, ist die oder der ISV umgehend zu informieren.</w:t>
      </w:r>
    </w:p>
    <w:p w14:paraId="23B4CCFF" w14:textId="77777777" w:rsidR="00D31621" w:rsidRDefault="00D31621" w:rsidP="00D31621"/>
    <w:p w14:paraId="6A292548" w14:textId="77777777" w:rsidR="00D31621" w:rsidRDefault="00D31621" w:rsidP="00D31621">
      <w:r>
        <w:t>Austretende Personen haben unterschriftlich zu bestätigen, dass alle schützenswerten Informationen (insbe</w:t>
      </w:r>
      <w:r w:rsidR="00E3068C">
        <w:softHyphen/>
      </w:r>
      <w:r>
        <w:t>sondere besondere Personendaten), die ihnen zugänglich waren und die ausserhalb der [GEMEINDE] bear</w:t>
      </w:r>
      <w:r w:rsidR="00E3068C">
        <w:softHyphen/>
      </w:r>
      <w:r>
        <w:t>beitet oder gespeichert wurden, unwiderruflich gelöscht (einfaches Löschen genügt nicht) oder zurückgege</w:t>
      </w:r>
      <w:r w:rsidR="00E3068C">
        <w:softHyphen/>
      </w:r>
      <w:r>
        <w:t>ben wurden.</w:t>
      </w:r>
    </w:p>
    <w:p w14:paraId="47882268" w14:textId="77777777" w:rsidR="00D31621" w:rsidRDefault="00D31621" w:rsidP="00BB6D08">
      <w:pPr>
        <w:pStyle w:val="berschrift2"/>
      </w:pPr>
      <w:bookmarkStart w:id="10" w:name="_Toc74236480"/>
      <w:r>
        <w:t>Passwörter</w:t>
      </w:r>
      <w:bookmarkEnd w:id="10"/>
    </w:p>
    <w:p w14:paraId="4C9CD529" w14:textId="77777777" w:rsidR="00D31621" w:rsidRDefault="00D31621" w:rsidP="00D31621">
      <w:r>
        <w:t>Passwörter sind vertraulich zu behandeln. Sie sind verschlüsselt zu speichern und vor Unbefugten zu schüt</w:t>
      </w:r>
      <w:r w:rsidR="00E3068C">
        <w:softHyphen/>
      </w:r>
      <w:r>
        <w:t>zen. Dies gilt insbesondere, wenn Passwörter für den persönlichen Gebrauch notiert werden (beispielsweise mit einem Passwortmanager). Anderen Personen (zum Beispiel Vorgesetzten, IT-Verantwortlichen, ISV usw.) sind Passwörter unter keinen Umständen bekannt zu gegeben.</w:t>
      </w:r>
    </w:p>
    <w:p w14:paraId="37AA5685" w14:textId="77777777" w:rsidR="00D31621" w:rsidRDefault="00D31621" w:rsidP="00D31621"/>
    <w:p w14:paraId="1CC5F0E1" w14:textId="77777777" w:rsidR="00D31621" w:rsidRDefault="00D31621" w:rsidP="00D31621">
      <w:r>
        <w:t>Passwörter müssen mindestens acht Stellen lang sein und sollen eine Kombination von Klein- und Grossbuch</w:t>
      </w:r>
      <w:r w:rsidR="00E3068C">
        <w:softHyphen/>
      </w:r>
      <w:r>
        <w:t>staben, Ziffern und Sonderzeichen enthalten. Leicht zu erratende Passwörter und solche, die einen Bezug zur eigenen Person aufweisen (z.B. Name, Name von Angehörigen, Geburtsdatum usw.), sind nicht erlaubt. Ge</w:t>
      </w:r>
      <w:r w:rsidR="00E3068C">
        <w:softHyphen/>
      </w:r>
      <w:r>
        <w:t>schäftlich genutzte Passwörter dürfen nicht privat verwendet werden. Passwörter sollten regelmässig ge</w:t>
      </w:r>
      <w:r w:rsidR="00E3068C">
        <w:softHyphen/>
      </w:r>
      <w:r>
        <w:t>wechselt werden. Sie sind sofort zu ändern, wenn ein Verdacht besteht, dass sie Dritten zur Kenntnis gelangt sind. Ein früher bereits benutztes Passwort darf nicht mehr gewählt werden.</w:t>
      </w:r>
    </w:p>
    <w:p w14:paraId="70B6A2EE" w14:textId="77777777" w:rsidR="00D31621" w:rsidRDefault="00D31621" w:rsidP="00D31621"/>
    <w:p w14:paraId="29957155" w14:textId="77777777" w:rsidR="007C1BC3" w:rsidRPr="00D817A0" w:rsidRDefault="00D31621">
      <w:r>
        <w:t>Gruppenpasswörter werden nur vergeben, wenn dies zwingend erforderlich ist. Sie sind umgehend zu än</w:t>
      </w:r>
      <w:r w:rsidR="00E3068C">
        <w:softHyphen/>
      </w:r>
      <w:r>
        <w:t>dern, wenn sich die Zusammensetzung der Gruppe verändert. Gleiches gilt, wenn sie unautorisierten Perso</w:t>
      </w:r>
      <w:r w:rsidR="00E3068C">
        <w:softHyphen/>
      </w:r>
      <w:r>
        <w:t>nen bekannt geworden sind. Initialpasswörter müssen sofort geändert werden.</w:t>
      </w:r>
    </w:p>
    <w:p w14:paraId="6529A0DE" w14:textId="77777777" w:rsidR="00D31621" w:rsidRDefault="00D31621" w:rsidP="007C1BC3">
      <w:pPr>
        <w:pStyle w:val="berschrift2"/>
      </w:pPr>
      <w:bookmarkStart w:id="11" w:name="_Toc74236481"/>
      <w:r>
        <w:t>Datensicherung, -löschung und Entsorgung von Informationsträgern</w:t>
      </w:r>
      <w:bookmarkEnd w:id="11"/>
    </w:p>
    <w:p w14:paraId="090D606F" w14:textId="77777777" w:rsidR="00D31621" w:rsidRDefault="00D31621" w:rsidP="00D31621">
      <w:r>
        <w:t>Geschäftsbezogene Daten müssen auf Serverlaufwerken gespeichert werden. Die / der ISV sorgt für eine re</w:t>
      </w:r>
      <w:r w:rsidR="00E3068C">
        <w:softHyphen/>
      </w:r>
      <w:r>
        <w:t>gelmässige Sicherung aller Geschäftsdaten und die sichere Lagerung der dazu benötigten Archivmedien.</w:t>
      </w:r>
    </w:p>
    <w:p w14:paraId="6139387F" w14:textId="77777777" w:rsidR="00D31621" w:rsidRDefault="00D31621" w:rsidP="00D31621"/>
    <w:p w14:paraId="6B39467D" w14:textId="77777777" w:rsidR="00D31621" w:rsidRDefault="00D31621" w:rsidP="00D31621">
      <w:r>
        <w:t>Nicht mehr benötigte Daten müssen von Datenträgern (z.B. USB-Datenträger, Speicherkarten usw.) unwie</w:t>
      </w:r>
      <w:r w:rsidR="00E3068C">
        <w:softHyphen/>
      </w:r>
      <w:r>
        <w:t xml:space="preserve">derbringlich gelöscht werden (einfaches Löschen genügt nicht). Nicht mehr benötigte Informationsträger </w:t>
      </w:r>
      <w:r>
        <w:lastRenderedPageBreak/>
        <w:t>(z.B. USB-Datenträger, CD-ROM usw.), die vertrauliche Informationen enthalten oder einmal enthielten, sind physikalisch zu vernichten (z.B. Schreddern).</w:t>
      </w:r>
    </w:p>
    <w:p w14:paraId="0F5207E6" w14:textId="77777777" w:rsidR="00D31621" w:rsidRDefault="00D31621" w:rsidP="007C1BC3">
      <w:pPr>
        <w:pStyle w:val="berschrift2"/>
      </w:pPr>
      <w:bookmarkStart w:id="12" w:name="_Toc74236482"/>
      <w:r>
        <w:t>Virenschutz</w:t>
      </w:r>
      <w:bookmarkEnd w:id="12"/>
    </w:p>
    <w:p w14:paraId="5905B7FA" w14:textId="77777777" w:rsidR="00D31621" w:rsidRDefault="00D31621" w:rsidP="00D31621">
      <w:r>
        <w:t>Die Mitarbeitenden dürfen die Sicherheitssoftware (Virenschutz, Firewall usw.) nicht ausschalten, blockieren oder ihre Konfiguration verändern. E-Mails mit unbekanntem Absender, verdächtigem Betreff oder unübli</w:t>
      </w:r>
      <w:r w:rsidR="00E3068C">
        <w:softHyphen/>
      </w:r>
      <w:r>
        <w:t>chem Inhalt sind vorsichtig zu behandeln, da sie von der Virenschutzsoftware nicht erkannte Viren enthalten könnten. Ihre Anhänge sowie Links auf Websites sollen keinesfalls geöffnet werden. Jeder Verdacht auf Vi</w:t>
      </w:r>
      <w:r w:rsidR="00E3068C">
        <w:softHyphen/>
      </w:r>
      <w:r>
        <w:t>renbefall muss sofort der / dem ISV gemeldet werden.</w:t>
      </w:r>
    </w:p>
    <w:p w14:paraId="4B6FDF37" w14:textId="77777777" w:rsidR="00D31621" w:rsidRDefault="00D31621" w:rsidP="007C1BC3">
      <w:pPr>
        <w:pStyle w:val="berschrift2"/>
      </w:pPr>
      <w:bookmarkStart w:id="13" w:name="_Toc74236483"/>
      <w:r>
        <w:t>Hard- und Software</w:t>
      </w:r>
      <w:bookmarkEnd w:id="13"/>
    </w:p>
    <w:p w14:paraId="1DD32251" w14:textId="77777777" w:rsidR="00D31621" w:rsidRDefault="00D31621" w:rsidP="00D31621">
      <w:r>
        <w:t>Die Mitarbeitenden dürfen keine Software und keine Hardware-Erweiterungen, insbesondere keine Kommu</w:t>
      </w:r>
      <w:r w:rsidR="00E3068C">
        <w:softHyphen/>
      </w:r>
      <w:r>
        <w:t>nikationseinrichtungen und externe Massenspeicher installieren bzw. anschliessen. Die Mitarbeitenden dür</w:t>
      </w:r>
      <w:r w:rsidR="00E3068C">
        <w:softHyphen/>
      </w:r>
      <w:r>
        <w:t>fen Informatiksysteme, die am Netzwerk angeschlossen sind, nicht gleichzeitig mit einem Netz oder System ausserhalb des internen Netzwerks verbinden.</w:t>
      </w:r>
    </w:p>
    <w:p w14:paraId="47D82F07" w14:textId="77777777" w:rsidR="00D31621" w:rsidRDefault="00D31621" w:rsidP="00D31621"/>
    <w:p w14:paraId="4B9102D3" w14:textId="77777777" w:rsidR="00D31621" w:rsidRDefault="00D31621" w:rsidP="00D31621">
      <w:r>
        <w:t>Nur die beziehungsweise der IT-Verantwortliche darf Geräte in die Reparatur oder zur Entsorgung geben. Sie beziehungsweise er stellt sicher, dass keine schützenswerten Daten auf diesem Weg die Amtsstelle verlas</w:t>
      </w:r>
      <w:r w:rsidR="00E3068C">
        <w:softHyphen/>
      </w:r>
      <w:r>
        <w:t>sen.</w:t>
      </w:r>
    </w:p>
    <w:p w14:paraId="152625FB" w14:textId="77777777" w:rsidR="00D31621" w:rsidRDefault="00D31621" w:rsidP="00D31621"/>
    <w:p w14:paraId="738BD30A" w14:textId="77777777" w:rsidR="00D31621" w:rsidRDefault="00D31621" w:rsidP="00D31621">
      <w:r>
        <w:t>Änderungen an den Systemeinstellungen (Installation, Deinstallation, Änderung der Konfiguration usw.) dür</w:t>
      </w:r>
      <w:r w:rsidR="00E3068C">
        <w:softHyphen/>
      </w:r>
      <w:r>
        <w:t>fen nur durch die zuständige Stelle (zum Beispiel Administrator/-in) vorgenommen werden.</w:t>
      </w:r>
    </w:p>
    <w:p w14:paraId="562C2410" w14:textId="77777777" w:rsidR="00D31621" w:rsidRDefault="00D31621" w:rsidP="007C1BC3">
      <w:pPr>
        <w:pStyle w:val="berschrift1"/>
      </w:pPr>
      <w:bookmarkStart w:id="14" w:name="_Toc74236484"/>
      <w:r>
        <w:t>Nutzung von E-Mail und Internet</w:t>
      </w:r>
      <w:bookmarkEnd w:id="14"/>
    </w:p>
    <w:p w14:paraId="76705659" w14:textId="77777777" w:rsidR="00D31621" w:rsidRDefault="00D31621" w:rsidP="007C1BC3">
      <w:pPr>
        <w:pStyle w:val="berschrift2"/>
      </w:pPr>
      <w:bookmarkStart w:id="15" w:name="_Toc74236485"/>
      <w:r>
        <w:t>Allgemeine Bestimmungen</w:t>
      </w:r>
      <w:bookmarkEnd w:id="15"/>
    </w:p>
    <w:p w14:paraId="4EAD7AAF" w14:textId="77777777" w:rsidR="00D31621" w:rsidRDefault="00D31621" w:rsidP="00D31621">
      <w:r>
        <w:t>E-Mail und Internet werden für die Erfüllung dienstlicher Aufgaben nach den Grundsätzen der Wirtschaftlich</w:t>
      </w:r>
      <w:r w:rsidR="00E3068C">
        <w:softHyphen/>
      </w:r>
      <w:r>
        <w:t>keit, der Datensicherheit und des Datenschutzes eingesetzt. Die Mitarbeitenden haben sich unterschriftlich zur Einhaltung der Nutzungsvorschriften zu verpflichten.</w:t>
      </w:r>
    </w:p>
    <w:p w14:paraId="70486A35" w14:textId="77777777" w:rsidR="00D31621" w:rsidRDefault="00D31621" w:rsidP="007C1BC3">
      <w:pPr>
        <w:pStyle w:val="berschrift2"/>
      </w:pPr>
      <w:bookmarkStart w:id="16" w:name="_Toc74236486"/>
      <w:r>
        <w:t>E-Mail</w:t>
      </w:r>
      <w:bookmarkEnd w:id="16"/>
    </w:p>
    <w:p w14:paraId="251F5CE8" w14:textId="77777777" w:rsidR="00D31621" w:rsidRDefault="00D31621" w:rsidP="00D31621">
      <w:r>
        <w:t>Externe Internetdienste (zum Beispiel Online-Dateiablagen, Online-Kalender) oder E-Mail-Systeme dürfen nicht für geschäftliche Zwecke verwendet werden.</w:t>
      </w:r>
    </w:p>
    <w:p w14:paraId="3F3BE841" w14:textId="77777777" w:rsidR="00D31621" w:rsidRDefault="00D31621" w:rsidP="00D31621"/>
    <w:p w14:paraId="7849D363" w14:textId="77777777" w:rsidR="00D31621" w:rsidRDefault="00D31621" w:rsidP="00D31621">
      <w:r>
        <w:t>E-Mails mit vertraulichem Inhalt (zum Beispiel besondere Personendaten) müssen verschlüsselt versandt werden. Ist eine Verschlüsselung nicht möglich, muss eine andere Versandart gewählt werden.</w:t>
      </w:r>
    </w:p>
    <w:p w14:paraId="433F6BA2" w14:textId="77777777" w:rsidR="00D31621" w:rsidRDefault="00D31621" w:rsidP="00D31621"/>
    <w:p w14:paraId="73110AA1" w14:textId="77777777" w:rsidR="00D31621" w:rsidRDefault="00D31621" w:rsidP="00D31621">
      <w:r>
        <w:t>Das automatische Weiterleiten von E-Mails und das Freigeben der persönlichen Mailbox an eine Drittperson sind nicht erlaubt. Bei mehrtägigen Abwesenheiten ist die Funktion des Abwesenheitsassistenten zu nutzen.</w:t>
      </w:r>
    </w:p>
    <w:p w14:paraId="6FD1A817" w14:textId="77777777" w:rsidR="00D31621" w:rsidRDefault="00D31621" w:rsidP="00D31621"/>
    <w:p w14:paraId="592A5FE2" w14:textId="77777777" w:rsidR="00D31621" w:rsidRDefault="00D31621" w:rsidP="00D31621">
      <w:r>
        <w:t>Das E-Mail-System darf in zurückhaltendem Mass auch für private Zwecke verwendet werden. Das Versen</w:t>
      </w:r>
      <w:r w:rsidR="00E3068C">
        <w:softHyphen/>
      </w:r>
      <w:r>
        <w:t>den von E-Mails mit rechtswidrigem, pornographischem, rassistischem, sexistischem oder gewaltverherrli</w:t>
      </w:r>
      <w:r w:rsidR="00E3068C">
        <w:softHyphen/>
      </w:r>
      <w:r>
        <w:t>chendem Inhalt, mit unnötig grossem Verteiler oder mit der Aufforderung zum Weiterversand im Schnee</w:t>
      </w:r>
      <w:r w:rsidR="00E3068C">
        <w:softHyphen/>
      </w:r>
      <w:r>
        <w:t>ballsystem ist verboten. Private E-Mails müssen entweder gelöscht oder in einem persönlichen Ordner mit der Bezeichnung «privat» abgelegt werden.</w:t>
      </w:r>
    </w:p>
    <w:p w14:paraId="49AD3FBC" w14:textId="77777777" w:rsidR="00D31621" w:rsidRDefault="00D31621" w:rsidP="007C1BC3">
      <w:pPr>
        <w:pStyle w:val="berschrift2"/>
      </w:pPr>
      <w:bookmarkStart w:id="17" w:name="_Toc74236487"/>
      <w:r>
        <w:t>Internet / Internetdienste</w:t>
      </w:r>
      <w:bookmarkEnd w:id="17"/>
    </w:p>
    <w:p w14:paraId="1672F8F3" w14:textId="77777777" w:rsidR="00D31621" w:rsidRDefault="00D31621" w:rsidP="00D31621">
      <w:r>
        <w:t>Der Zugriff auf Websites mit rechtswidrigem, pornographischem, rassistischem, sexistischem oder gewaltver</w:t>
      </w:r>
      <w:r w:rsidR="00E3068C">
        <w:softHyphen/>
      </w:r>
      <w:r>
        <w:t xml:space="preserve">herrlichendem Inhalt und der zu privaten Zwecken erfolgende Zugriff auf Chatprogramme, Tauschbörsen </w:t>
      </w:r>
      <w:r>
        <w:lastRenderedPageBreak/>
        <w:t>und Online-Ticker sind verboten. Das Herunterladen und Installieren von Software aus dem Internet ist nicht gestattet. Der oder die ISV kann das Herunterladen oder die Installation solcher Dateien erlauben.</w:t>
      </w:r>
    </w:p>
    <w:p w14:paraId="53C53A19" w14:textId="77777777" w:rsidR="00D31621" w:rsidRDefault="00D31621" w:rsidP="00D31621"/>
    <w:p w14:paraId="5052B749" w14:textId="77777777" w:rsidR="00D31621" w:rsidRDefault="00D31621" w:rsidP="00D31621">
      <w:r>
        <w:t>Geschäftsrelevante Daten dürfen nur mit dem formellen Einverständnis der [VERANTWORTLICHE PERSON] im Internet publiziert oder zum Beispiel in Formularen bekannt gegeben werden.</w:t>
      </w:r>
    </w:p>
    <w:p w14:paraId="104E3C12" w14:textId="77777777" w:rsidR="00D31621" w:rsidRDefault="00D31621" w:rsidP="00D31621"/>
    <w:p w14:paraId="24633C22" w14:textId="77777777" w:rsidR="00D31621" w:rsidRDefault="00D31621" w:rsidP="00D31621">
      <w:r>
        <w:t>Schützenswerte Informationen und grosse Mengen nicht anonymisierter Personendaten dürfen nur ver</w:t>
      </w:r>
      <w:r w:rsidR="00E3068C">
        <w:softHyphen/>
      </w:r>
      <w:r>
        <w:t>schlüsselt (zum Beispiel mit https) über das Internet übermittelt werden.</w:t>
      </w:r>
    </w:p>
    <w:p w14:paraId="0E06A3AB" w14:textId="77777777" w:rsidR="00D31621" w:rsidRDefault="00D31621" w:rsidP="00D31621"/>
    <w:p w14:paraId="2FC19D41" w14:textId="77777777" w:rsidR="00D31621" w:rsidRDefault="00D31621" w:rsidP="00D31621">
      <w:r>
        <w:t>[Variante 1: Die private Nutzung sozialer Netzwerke (Facebook, Xing usw.) soll möglichst ausserhalb der Ar</w:t>
      </w:r>
      <w:r w:rsidR="00E3068C">
        <w:softHyphen/>
      </w:r>
      <w:r>
        <w:t>beitszeit erfolgen. Während der Arbeitszeit ist sie auf ein Minimum zu beschränken].</w:t>
      </w:r>
    </w:p>
    <w:p w14:paraId="31BAA10E" w14:textId="77777777" w:rsidR="00D31621" w:rsidRDefault="00D31621" w:rsidP="00D31621"/>
    <w:p w14:paraId="5FC152C7" w14:textId="77777777" w:rsidR="00D31621" w:rsidRDefault="00D31621" w:rsidP="00D31621">
      <w:r>
        <w:t>[Variante 2: Die private Nutzung sozialer Netzwerke (Facebook, Xing usw.) ist nicht erlaubt.]</w:t>
      </w:r>
    </w:p>
    <w:p w14:paraId="16917B15" w14:textId="77777777" w:rsidR="00D31621" w:rsidRDefault="00D31621" w:rsidP="007C1BC3">
      <w:pPr>
        <w:pStyle w:val="berschrift1"/>
      </w:pPr>
      <w:bookmarkStart w:id="18" w:name="_Toc74236488"/>
      <w:r>
        <w:t>Private Nutzung von IT-Mitteln</w:t>
      </w:r>
      <w:bookmarkEnd w:id="18"/>
    </w:p>
    <w:p w14:paraId="662B7F7C" w14:textId="77777777" w:rsidR="00D31621" w:rsidRDefault="00D31621" w:rsidP="00D31621">
      <w:r>
        <w:t>Die zurückhaltende Benützung von IT-Mitteln für private Zwecke ist grundsätzlich gestattet, soweit dadurch die Systemressourcen wie Speicher und Übertragungskapazität nicht im Übermass belastet werden. Die pri</w:t>
      </w:r>
      <w:r w:rsidR="00E3068C">
        <w:softHyphen/>
      </w:r>
      <w:r>
        <w:t>vate Nutzung soll möglichst ausserhalb der Arbeitszeit erfolgen. Während der Arbeitszeit ist sie auf ein Mini</w:t>
      </w:r>
      <w:r w:rsidR="00E3068C">
        <w:softHyphen/>
      </w:r>
      <w:r>
        <w:t>mum zu beschränken. Geschäftsdaten dürfen nicht privat genutzt oder in privaten Datenablagen gespeichert werden. Private Daten müssen lokal in einem persönlichen Verzeichnis mit der Bezeichnung «privat» oder auf dem persönlichen Netzwerklaufwerk «[PFAD]:\» gespeichert werden.</w:t>
      </w:r>
    </w:p>
    <w:p w14:paraId="2DC6B45B" w14:textId="77777777" w:rsidR="00D31621" w:rsidRDefault="00D31621" w:rsidP="00D31621"/>
    <w:p w14:paraId="3B01C7A6" w14:textId="77777777" w:rsidR="00D31621" w:rsidRDefault="00D31621" w:rsidP="00D31621">
      <w:r>
        <w:t>Systemkomponenten und Peripheriegeräte dürfen nicht für private Zwecke vom Arbeitsplatz entfernt wer</w:t>
      </w:r>
      <w:r w:rsidR="00E3068C">
        <w:softHyphen/>
      </w:r>
      <w:r>
        <w:t>den.</w:t>
      </w:r>
    </w:p>
    <w:p w14:paraId="4E54F4CF" w14:textId="77777777" w:rsidR="00D31621" w:rsidRDefault="00D31621" w:rsidP="00D31621"/>
    <w:p w14:paraId="2C408A4F" w14:textId="77777777" w:rsidR="00D31621" w:rsidRDefault="00D31621" w:rsidP="00D31621">
      <w:r>
        <w:t>Private Geräte dürfen nur mit Bewilligung der Gemeindeschreiberin / dem Gemeindeschreiber für dienstli</w:t>
      </w:r>
      <w:r w:rsidR="00E3068C">
        <w:softHyphen/>
      </w:r>
      <w:r>
        <w:t>che Aufgaben eingesetzt oder mit dem produktiven Netzwerk verbunden werden.</w:t>
      </w:r>
    </w:p>
    <w:p w14:paraId="4306BBC3" w14:textId="77777777" w:rsidR="00D31621" w:rsidRDefault="00D31621" w:rsidP="00D817A0">
      <w:pPr>
        <w:pStyle w:val="berschrift1"/>
      </w:pPr>
      <w:bookmarkStart w:id="19" w:name="_Toc74236489"/>
      <w:r>
        <w:t>Einsatz mobiler Geräte</w:t>
      </w:r>
      <w:bookmarkEnd w:id="19"/>
    </w:p>
    <w:p w14:paraId="745DF11E" w14:textId="77777777" w:rsidR="00D31621" w:rsidRDefault="00D31621" w:rsidP="00D31621">
      <w:r>
        <w:t>Beim Einsatz mobiler Geräte sind folgende Punkte zu beachten:</w:t>
      </w:r>
    </w:p>
    <w:p w14:paraId="52F7FE77" w14:textId="77777777" w:rsidR="00D31621" w:rsidRDefault="00D31621" w:rsidP="00D817A0">
      <w:pPr>
        <w:pStyle w:val="Aufzhlung1DSB"/>
      </w:pPr>
      <w:r>
        <w:t>Auf mobilen Geräten (zum Beispiel Notebooks, USB-Datenträger, Smartphones) müssen Dokumente mit vertraulichem beziehungsweise schützenswertem Inhalt verschlüsselt gespeichert werden.</w:t>
      </w:r>
    </w:p>
    <w:p w14:paraId="0EE9EABC" w14:textId="77777777" w:rsidR="00D31621" w:rsidRDefault="00D31621" w:rsidP="00D817A0">
      <w:pPr>
        <w:pStyle w:val="Aufzhlung1DSB"/>
      </w:pPr>
      <w:r>
        <w:t>Mobile Arbeitsgeräte müssen mit einem Boot-Passwort geschützt werden.</w:t>
      </w:r>
    </w:p>
    <w:p w14:paraId="3EDED70F" w14:textId="77777777" w:rsidR="00D31621" w:rsidRDefault="00D31621" w:rsidP="00D817A0">
      <w:pPr>
        <w:pStyle w:val="Aufzhlung1DSB"/>
      </w:pPr>
      <w:r>
        <w:t xml:space="preserve">Die Benutzerinnen und Benutzer von mobilen Arbeitsstationen sind selbst für die Datensicherung und die datenschutzgerechte Aufbewahrung verantwortlich. </w:t>
      </w:r>
    </w:p>
    <w:p w14:paraId="05ED2D19" w14:textId="77777777" w:rsidR="00D31621" w:rsidRDefault="00D31621" w:rsidP="00D817A0">
      <w:pPr>
        <w:pStyle w:val="Aufzhlung1DSB"/>
      </w:pPr>
      <w:r>
        <w:t>Mobile Geräte dürfen in öffentlich zugänglichen Räumen nicht unbeaufsichtigt gelassen werden.</w:t>
      </w:r>
    </w:p>
    <w:p w14:paraId="76E7D8F8" w14:textId="77777777" w:rsidR="00D31621" w:rsidRDefault="00D31621" w:rsidP="00D817A0">
      <w:pPr>
        <w:pStyle w:val="Aufzhlung1DSB"/>
      </w:pPr>
      <w:r>
        <w:t>Die Geräte dürfen nicht Dritten zur Nutzung überlassen werden.</w:t>
      </w:r>
    </w:p>
    <w:p w14:paraId="377B8779" w14:textId="77777777" w:rsidR="00D31621" w:rsidRDefault="00D31621" w:rsidP="00D817A0">
      <w:pPr>
        <w:pStyle w:val="Aufzhlung1DSB"/>
      </w:pPr>
      <w:r>
        <w:t>Der Verlust eines mobilen Gerätes ist unverzüglich der respektive dem ISV zu melden.</w:t>
      </w:r>
    </w:p>
    <w:p w14:paraId="1908FDA8" w14:textId="77777777" w:rsidR="00D31621" w:rsidRDefault="00D31621" w:rsidP="00D817A0">
      <w:pPr>
        <w:pStyle w:val="Aufzhlung1DSB"/>
      </w:pPr>
      <w:r>
        <w:t>Es dürfen keine zusätzlichen Applikationen installiert werden. Besteht ein begründeter Bedarf, ist die Genehmigung der respektive des IT-Verantwortlichen einzuholen.</w:t>
      </w:r>
    </w:p>
    <w:p w14:paraId="08F7E190" w14:textId="77777777" w:rsidR="00D31621" w:rsidRDefault="00D31621" w:rsidP="00D817A0">
      <w:pPr>
        <w:pStyle w:val="Aufzhlung1DSB"/>
      </w:pPr>
      <w:r>
        <w:t>Eine Verbindung zu drahtlosen Netzwerken (zum Beispiel WLAN) ist nur zulässig, wenn eine Verschlüsse</w:t>
      </w:r>
      <w:r w:rsidR="00E3068C">
        <w:softHyphen/>
      </w:r>
      <w:r>
        <w:t>lung eingesetzt wird.</w:t>
      </w:r>
    </w:p>
    <w:p w14:paraId="28950863" w14:textId="77777777" w:rsidR="00D31621" w:rsidRDefault="00D31621" w:rsidP="00D817A0">
      <w:pPr>
        <w:pStyle w:val="Aufzhlung1DSB"/>
      </w:pPr>
      <w:r>
        <w:t>Drahtlose Komponenten (zum Beispiel Bluetooth, WLAN, NFC) sind bei Nichtgebrauch zu deaktivieren.</w:t>
      </w:r>
    </w:p>
    <w:p w14:paraId="786F84D8" w14:textId="77777777" w:rsidR="00D31621" w:rsidRDefault="00D31621" w:rsidP="00D817A0">
      <w:pPr>
        <w:pStyle w:val="Aufzhlung1DSB"/>
      </w:pPr>
      <w:r>
        <w:t>Die Ortungsdienste sind bei Nichtgebrauch zu deaktivieren.</w:t>
      </w:r>
    </w:p>
    <w:p w14:paraId="69484C3A" w14:textId="77777777" w:rsidR="00D31621" w:rsidRDefault="00D31621" w:rsidP="00D817A0">
      <w:pPr>
        <w:pStyle w:val="berschrift1"/>
      </w:pPr>
      <w:bookmarkStart w:id="20" w:name="_Toc74236490"/>
      <w:r>
        <w:t>Ausnahmen</w:t>
      </w:r>
      <w:bookmarkEnd w:id="20"/>
    </w:p>
    <w:p w14:paraId="15A12D5B" w14:textId="77777777" w:rsidR="00D31621" w:rsidRDefault="00D31621" w:rsidP="00D31621">
      <w:r>
        <w:t>Die oder der ISV entscheidet über Ausnahmen von der vorliegenden Weisung. Entsprechende Gesuche sind ihr oder ihm mit Begründung per E-Mail einzureichen.</w:t>
      </w:r>
    </w:p>
    <w:p w14:paraId="6355BF31" w14:textId="77777777" w:rsidR="00D31621" w:rsidRDefault="00D31621" w:rsidP="00D31621"/>
    <w:p w14:paraId="6B94B169" w14:textId="77777777" w:rsidR="00D31621" w:rsidRDefault="00D31621" w:rsidP="00D31621"/>
    <w:p w14:paraId="4266F797" w14:textId="77777777" w:rsidR="00D31621" w:rsidRDefault="00D31621" w:rsidP="00D817A0">
      <w:pPr>
        <w:pStyle w:val="berschrift1"/>
      </w:pPr>
      <w:bookmarkStart w:id="21" w:name="_Toc74236491"/>
      <w:r>
        <w:lastRenderedPageBreak/>
        <w:t>Protokollierung und Kontrolle</w:t>
      </w:r>
      <w:bookmarkEnd w:id="21"/>
    </w:p>
    <w:p w14:paraId="03352BCF" w14:textId="77777777" w:rsidR="00D31621" w:rsidRDefault="00D31621" w:rsidP="00D31621">
      <w:r>
        <w:t>Zur Überwachung des richtigen Funktionierens, der Sicherheit, der Integrität und der Verfügbarkeit der Infor</w:t>
      </w:r>
      <w:r w:rsidR="00E3068C">
        <w:softHyphen/>
      </w:r>
      <w:r>
        <w:t>matik werden Systeme eingesetzt, die Protokolle und Warnmeldungen erzeugen. Internetzugriffe werden aufgezeichnet und ein halbes Jahr gespeichert. Eine personenbezogene Auswertung ist nur nach vorgängiger Information der Benutzerin respektive des Benutzers möglich.</w:t>
      </w:r>
    </w:p>
    <w:p w14:paraId="29DE5069" w14:textId="77777777" w:rsidR="00D31621" w:rsidRDefault="00D31621" w:rsidP="00D31621"/>
    <w:p w14:paraId="50BF8611" w14:textId="77777777" w:rsidR="00D31621" w:rsidRDefault="00D31621" w:rsidP="00D31621">
      <w:r>
        <w:t>Ein widerrechtliches oder weisungswidriges Verhalten im Umgang mit Datenschutz und Informationssicher</w:t>
      </w:r>
      <w:r w:rsidR="00E3068C">
        <w:softHyphen/>
      </w:r>
      <w:r>
        <w:t>heit kann straf-, zivil- und/oder personalrechtliche Konsequenzen haben.</w:t>
      </w:r>
    </w:p>
    <w:p w14:paraId="5E871450" w14:textId="77777777" w:rsidR="00D31621" w:rsidRDefault="00D31621" w:rsidP="00D31621"/>
    <w:p w14:paraId="7F232E9B" w14:textId="77777777" w:rsidR="00D31621" w:rsidRDefault="00D31621" w:rsidP="00D31621">
      <w:r>
        <w:t>Beschlossen von der Gemeindeschreiberin / dem Gemeindeschreiber mit Beschluss [NR.] am [DATUM].</w:t>
      </w:r>
    </w:p>
    <w:p w14:paraId="03BFDF95" w14:textId="77777777" w:rsidR="00D31621" w:rsidRDefault="00D31621" w:rsidP="00D31621"/>
    <w:p w14:paraId="72F10090" w14:textId="77777777" w:rsidR="00D31621" w:rsidRDefault="00D31621" w:rsidP="00D31621">
      <w:r>
        <w:t>[ORT UND DATUM]</w:t>
      </w:r>
    </w:p>
    <w:p w14:paraId="22AF7F50" w14:textId="77777777" w:rsidR="00D31621" w:rsidRDefault="00D31621" w:rsidP="002A2171">
      <w:pPr>
        <w:tabs>
          <w:tab w:val="left" w:pos="4536"/>
        </w:tabs>
      </w:pPr>
      <w:r>
        <w:t>[GEMEINDE]</w:t>
      </w:r>
      <w:r>
        <w:tab/>
        <w:t>[NAME]</w:t>
      </w:r>
    </w:p>
    <w:p w14:paraId="41B3E239" w14:textId="77777777" w:rsidR="00D31621" w:rsidRDefault="002A2171" w:rsidP="002A2171">
      <w:pPr>
        <w:tabs>
          <w:tab w:val="left" w:pos="4536"/>
        </w:tabs>
      </w:pPr>
      <w:r>
        <w:tab/>
      </w:r>
      <w:r w:rsidR="00D31621">
        <w:t>Gemeindeschreiberin /</w:t>
      </w:r>
    </w:p>
    <w:p w14:paraId="2CFA8D75" w14:textId="77777777" w:rsidR="00D31621" w:rsidRDefault="002A2171" w:rsidP="002A2171">
      <w:pPr>
        <w:tabs>
          <w:tab w:val="left" w:pos="4536"/>
        </w:tabs>
      </w:pPr>
      <w:r>
        <w:tab/>
      </w:r>
      <w:r w:rsidR="00D31621">
        <w:t>Gemeindeschreiber</w:t>
      </w:r>
    </w:p>
    <w:p w14:paraId="231198CC" w14:textId="77777777" w:rsidR="00D31621" w:rsidRDefault="00D31621" w:rsidP="00D31621"/>
    <w:p w14:paraId="751F9509" w14:textId="77777777" w:rsidR="00D31621" w:rsidRDefault="00D31621" w:rsidP="00D31621"/>
    <w:p w14:paraId="57A56CAF" w14:textId="77777777" w:rsidR="00D31621" w:rsidRDefault="00D31621" w:rsidP="00D31621"/>
    <w:p w14:paraId="00475D81" w14:textId="77777777" w:rsidR="00D31621" w:rsidRDefault="00D31621" w:rsidP="00D31621"/>
    <w:p w14:paraId="4CDACEDE" w14:textId="77777777" w:rsidR="00D31621" w:rsidRDefault="00D31621" w:rsidP="00D31621"/>
    <w:p w14:paraId="013EEC8D" w14:textId="77777777" w:rsidR="00D31621" w:rsidRDefault="00D31621" w:rsidP="00D31621"/>
    <w:p w14:paraId="66058D2D" w14:textId="5E27FEA2" w:rsidR="00D31621" w:rsidRPr="00D31621" w:rsidRDefault="00D31621" w:rsidP="00D31621">
      <w:r>
        <w:t>V 4.</w:t>
      </w:r>
      <w:r w:rsidR="00D10A59">
        <w:t>2</w:t>
      </w:r>
      <w:r>
        <w:t xml:space="preserve"> / </w:t>
      </w:r>
      <w:r w:rsidR="006C2D3A">
        <w:t xml:space="preserve">November </w:t>
      </w:r>
      <w:r w:rsidR="00D10A59">
        <w:t>2022</w:t>
      </w:r>
    </w:p>
    <w:sectPr w:rsidR="00D31621" w:rsidRPr="00D31621" w:rsidSect="00E07336">
      <w:headerReference w:type="default" r:id="rId12"/>
      <w:footerReference w:type="default" r:id="rId13"/>
      <w:headerReference w:type="first" r:id="rId14"/>
      <w:footerReference w:type="first" r:id="rId15"/>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3C977" w14:textId="77777777" w:rsidR="00EF422B" w:rsidRDefault="00EF422B" w:rsidP="008704F6">
      <w:pPr>
        <w:spacing w:line="240" w:lineRule="auto"/>
      </w:pPr>
    </w:p>
    <w:p w14:paraId="68E4A143" w14:textId="77777777" w:rsidR="00EF422B" w:rsidRDefault="00EF422B" w:rsidP="008704F6">
      <w:pPr>
        <w:spacing w:line="240" w:lineRule="auto"/>
      </w:pPr>
      <w:r>
        <w:separator/>
      </w:r>
    </w:p>
  </w:endnote>
  <w:endnote w:type="continuationSeparator" w:id="0">
    <w:p w14:paraId="1EBB6674" w14:textId="77777777" w:rsidR="00EF422B" w:rsidRDefault="00EF422B"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5A2BA024" w14:textId="77777777" w:rsidR="000936F1" w:rsidRDefault="000936F1" w:rsidP="00CF4A51">
        <w:pPr>
          <w:pStyle w:val="DSB-LayoutFirmenadresse-Box"/>
          <w:framePr w:wrap="around"/>
        </w:pPr>
        <w:r>
          <w:rPr>
            <w:b/>
            <w:bCs/>
            <w:iCs/>
            <w:caps/>
            <w:spacing w:val="2"/>
          </w:rPr>
          <w:drawing>
            <wp:inline distT="0" distB="0" distL="0" distR="0" wp14:anchorId="2CC570A1" wp14:editId="2D7E9B7E">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21717D8D30F14452831AF235FADB542E"/>
      </w:placeholder>
    </w:sdtPr>
    <w:sdtEndPr/>
    <w:sdtContent>
      <w:p w14:paraId="00B908CA" w14:textId="77777777" w:rsidR="000936F1" w:rsidRDefault="000936F1" w:rsidP="00F05A50">
        <w:pPr>
          <w:pStyle w:val="DSB-LayoutFirmenadresse-Box"/>
          <w:framePr w:wrap="around"/>
          <w:rPr>
            <w:bCs/>
            <w:iCs/>
            <w:caps/>
            <w:spacing w:val="2"/>
          </w:rPr>
        </w:pPr>
        <w:r>
          <w:rPr>
            <w:b/>
            <w:bCs/>
            <w:iCs/>
            <w:caps/>
            <w:spacing w:val="2"/>
          </w:rPr>
          <w:drawing>
            <wp:inline distT="0" distB="0" distL="0" distR="0" wp14:anchorId="74EE272A" wp14:editId="6F617616">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14:paraId="5592DC96" w14:textId="77777777" w:rsidR="000936F1" w:rsidRPr="007239A1" w:rsidRDefault="000936F1" w:rsidP="00B3219D">
        <w:pPr>
          <w:pStyle w:val="DSB-LayoutISO-Box"/>
          <w:framePr w:wrap="around"/>
        </w:pPr>
        <w:r>
          <w:drawing>
            <wp:inline distT="0" distB="0" distL="0" distR="0" wp14:anchorId="08FC0D93" wp14:editId="48A18350">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038B2" w14:textId="77777777" w:rsidR="00EF422B" w:rsidRDefault="00EF422B" w:rsidP="00F4321A">
      <w:pPr>
        <w:spacing w:line="240" w:lineRule="auto"/>
      </w:pPr>
      <w:r>
        <w:separator/>
      </w:r>
    </w:p>
  </w:footnote>
  <w:footnote w:type="continuationSeparator" w:id="0">
    <w:p w14:paraId="3E69160D" w14:textId="77777777" w:rsidR="00EF422B" w:rsidRDefault="00EF422B" w:rsidP="00F4321A">
      <w:pPr>
        <w:spacing w:line="240" w:lineRule="auto"/>
      </w:pPr>
      <w:r>
        <w:continuationSeparator/>
      </w:r>
    </w:p>
  </w:footnote>
  <w:footnote w:type="continuationNotice" w:id="1">
    <w:p w14:paraId="1E7FCB09" w14:textId="77777777" w:rsidR="00EF422B" w:rsidRDefault="00EF422B">
      <w:pPr>
        <w:spacing w:line="240" w:lineRule="auto"/>
      </w:pP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DEC3" w14:textId="77777777"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08AAC1F9" w14:textId="72C309C7" w:rsidR="000936F1" w:rsidRDefault="00E31EEC" w:rsidP="00FB54C7">
        <w:pPr>
          <w:pStyle w:val="Kopfzeile"/>
        </w:pPr>
        <w:r>
          <w:t>Weisung zur Informationssicherheit</w:t>
        </w:r>
      </w:p>
    </w:sdtContent>
  </w:sdt>
  <w:p w14:paraId="19E02CD9" w14:textId="77777777"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6D9E8447D1B74455A893BE2F418D0E01"/>
      </w:placeholder>
    </w:sdtPr>
    <w:sdtEndPr/>
    <w:sdtContent>
      <w:p w14:paraId="08D51E7E" w14:textId="77777777" w:rsidR="000936F1" w:rsidRDefault="000936F1" w:rsidP="009E0559">
        <w:pPr>
          <w:pStyle w:val="DSB-LayoutLogo-Box"/>
          <w:framePr w:wrap="around"/>
        </w:pPr>
        <w:r>
          <w:drawing>
            <wp:inline distT="0" distB="0" distL="0" distR="0" wp14:anchorId="6D2003CB" wp14:editId="003E667B">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72FF8463" w14:textId="77777777"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21"/>
    <w:rsid w:val="00010250"/>
    <w:rsid w:val="00012CDD"/>
    <w:rsid w:val="00033BEE"/>
    <w:rsid w:val="00046B63"/>
    <w:rsid w:val="0007238D"/>
    <w:rsid w:val="00083468"/>
    <w:rsid w:val="00086DF5"/>
    <w:rsid w:val="000936F1"/>
    <w:rsid w:val="00097BFD"/>
    <w:rsid w:val="000A101E"/>
    <w:rsid w:val="000A202F"/>
    <w:rsid w:val="000A2A80"/>
    <w:rsid w:val="000A2AF3"/>
    <w:rsid w:val="000A778E"/>
    <w:rsid w:val="000B6052"/>
    <w:rsid w:val="000D0D85"/>
    <w:rsid w:val="000E40E2"/>
    <w:rsid w:val="000E434F"/>
    <w:rsid w:val="000F6797"/>
    <w:rsid w:val="00104D22"/>
    <w:rsid w:val="0010735C"/>
    <w:rsid w:val="00113179"/>
    <w:rsid w:val="00115545"/>
    <w:rsid w:val="00166E3F"/>
    <w:rsid w:val="00167FBE"/>
    <w:rsid w:val="00177D04"/>
    <w:rsid w:val="001C24C6"/>
    <w:rsid w:val="001C2A41"/>
    <w:rsid w:val="001C76F0"/>
    <w:rsid w:val="001D3AAD"/>
    <w:rsid w:val="002109B7"/>
    <w:rsid w:val="00211562"/>
    <w:rsid w:val="00221CF6"/>
    <w:rsid w:val="002548D6"/>
    <w:rsid w:val="002645A0"/>
    <w:rsid w:val="002A2171"/>
    <w:rsid w:val="002A7890"/>
    <w:rsid w:val="002B139C"/>
    <w:rsid w:val="002B1FAB"/>
    <w:rsid w:val="002B30D2"/>
    <w:rsid w:val="002B638A"/>
    <w:rsid w:val="002D0E53"/>
    <w:rsid w:val="002D374A"/>
    <w:rsid w:val="002F3D5E"/>
    <w:rsid w:val="00302DE6"/>
    <w:rsid w:val="0032075C"/>
    <w:rsid w:val="00344860"/>
    <w:rsid w:val="00344EBF"/>
    <w:rsid w:val="00355EA9"/>
    <w:rsid w:val="00364698"/>
    <w:rsid w:val="003B2105"/>
    <w:rsid w:val="003B4C1B"/>
    <w:rsid w:val="003B70C2"/>
    <w:rsid w:val="003E2CE0"/>
    <w:rsid w:val="00406E0B"/>
    <w:rsid w:val="00420EE0"/>
    <w:rsid w:val="00424C4B"/>
    <w:rsid w:val="00444BD3"/>
    <w:rsid w:val="00447F2E"/>
    <w:rsid w:val="0045173D"/>
    <w:rsid w:val="004554D6"/>
    <w:rsid w:val="004605F3"/>
    <w:rsid w:val="00477AF6"/>
    <w:rsid w:val="0048254B"/>
    <w:rsid w:val="00484E31"/>
    <w:rsid w:val="0048633C"/>
    <w:rsid w:val="004979E8"/>
    <w:rsid w:val="004A5389"/>
    <w:rsid w:val="004A65A7"/>
    <w:rsid w:val="004A7CB0"/>
    <w:rsid w:val="004F3F15"/>
    <w:rsid w:val="00503E26"/>
    <w:rsid w:val="00511E41"/>
    <w:rsid w:val="00514B6A"/>
    <w:rsid w:val="00556B9E"/>
    <w:rsid w:val="00556E5E"/>
    <w:rsid w:val="00560DEA"/>
    <w:rsid w:val="00570FFF"/>
    <w:rsid w:val="00592358"/>
    <w:rsid w:val="005C5AF9"/>
    <w:rsid w:val="005D4A9C"/>
    <w:rsid w:val="00601BA6"/>
    <w:rsid w:val="006076CC"/>
    <w:rsid w:val="00611BD2"/>
    <w:rsid w:val="006214BA"/>
    <w:rsid w:val="00651916"/>
    <w:rsid w:val="00665116"/>
    <w:rsid w:val="00665AEA"/>
    <w:rsid w:val="00683423"/>
    <w:rsid w:val="00692DBB"/>
    <w:rsid w:val="006B0FDB"/>
    <w:rsid w:val="006C11FC"/>
    <w:rsid w:val="006C2D3A"/>
    <w:rsid w:val="006C5330"/>
    <w:rsid w:val="006D1419"/>
    <w:rsid w:val="00722231"/>
    <w:rsid w:val="007239A1"/>
    <w:rsid w:val="007267CC"/>
    <w:rsid w:val="00736382"/>
    <w:rsid w:val="007370BA"/>
    <w:rsid w:val="0075194E"/>
    <w:rsid w:val="00756D37"/>
    <w:rsid w:val="00761524"/>
    <w:rsid w:val="00785252"/>
    <w:rsid w:val="007A55DB"/>
    <w:rsid w:val="007C1BC3"/>
    <w:rsid w:val="007D6C2D"/>
    <w:rsid w:val="007E627C"/>
    <w:rsid w:val="007F03C8"/>
    <w:rsid w:val="007F50F6"/>
    <w:rsid w:val="008306AC"/>
    <w:rsid w:val="008343AB"/>
    <w:rsid w:val="008418AA"/>
    <w:rsid w:val="0085684C"/>
    <w:rsid w:val="00857988"/>
    <w:rsid w:val="00864F44"/>
    <w:rsid w:val="008704F6"/>
    <w:rsid w:val="008B094A"/>
    <w:rsid w:val="008C2712"/>
    <w:rsid w:val="008C36F3"/>
    <w:rsid w:val="008D01FA"/>
    <w:rsid w:val="008F095E"/>
    <w:rsid w:val="00907B09"/>
    <w:rsid w:val="00914D47"/>
    <w:rsid w:val="009323CA"/>
    <w:rsid w:val="00963087"/>
    <w:rsid w:val="00986222"/>
    <w:rsid w:val="009A1445"/>
    <w:rsid w:val="009B786F"/>
    <w:rsid w:val="009C1DCC"/>
    <w:rsid w:val="009D2946"/>
    <w:rsid w:val="009E0559"/>
    <w:rsid w:val="009E298F"/>
    <w:rsid w:val="009E5B87"/>
    <w:rsid w:val="009E667B"/>
    <w:rsid w:val="00A00073"/>
    <w:rsid w:val="00A201D6"/>
    <w:rsid w:val="00A21C00"/>
    <w:rsid w:val="00A413FF"/>
    <w:rsid w:val="00A41589"/>
    <w:rsid w:val="00A44291"/>
    <w:rsid w:val="00A47B31"/>
    <w:rsid w:val="00A53BA7"/>
    <w:rsid w:val="00A6632A"/>
    <w:rsid w:val="00A8343D"/>
    <w:rsid w:val="00A936F9"/>
    <w:rsid w:val="00AB1753"/>
    <w:rsid w:val="00AB221E"/>
    <w:rsid w:val="00AC6E26"/>
    <w:rsid w:val="00AD5E0C"/>
    <w:rsid w:val="00AF24D4"/>
    <w:rsid w:val="00AF40BA"/>
    <w:rsid w:val="00B06CD9"/>
    <w:rsid w:val="00B12D17"/>
    <w:rsid w:val="00B3219D"/>
    <w:rsid w:val="00B44205"/>
    <w:rsid w:val="00B524A9"/>
    <w:rsid w:val="00B53E64"/>
    <w:rsid w:val="00B5670F"/>
    <w:rsid w:val="00B6391E"/>
    <w:rsid w:val="00B77B9D"/>
    <w:rsid w:val="00B85CFD"/>
    <w:rsid w:val="00BA1DB4"/>
    <w:rsid w:val="00BB1EA0"/>
    <w:rsid w:val="00BB6D08"/>
    <w:rsid w:val="00BC4F66"/>
    <w:rsid w:val="00BE4420"/>
    <w:rsid w:val="00BF6E38"/>
    <w:rsid w:val="00C01B65"/>
    <w:rsid w:val="00C10E7A"/>
    <w:rsid w:val="00C20217"/>
    <w:rsid w:val="00C34B0C"/>
    <w:rsid w:val="00C5219A"/>
    <w:rsid w:val="00C57D92"/>
    <w:rsid w:val="00C65CBE"/>
    <w:rsid w:val="00C673CF"/>
    <w:rsid w:val="00C6789F"/>
    <w:rsid w:val="00C70239"/>
    <w:rsid w:val="00C72082"/>
    <w:rsid w:val="00C75279"/>
    <w:rsid w:val="00C8601E"/>
    <w:rsid w:val="00CD6DF7"/>
    <w:rsid w:val="00CF4A51"/>
    <w:rsid w:val="00D01972"/>
    <w:rsid w:val="00D10A59"/>
    <w:rsid w:val="00D31621"/>
    <w:rsid w:val="00D564BF"/>
    <w:rsid w:val="00D56C11"/>
    <w:rsid w:val="00D57F05"/>
    <w:rsid w:val="00D624E3"/>
    <w:rsid w:val="00D80E47"/>
    <w:rsid w:val="00D817A0"/>
    <w:rsid w:val="00D91733"/>
    <w:rsid w:val="00DB7541"/>
    <w:rsid w:val="00DC3826"/>
    <w:rsid w:val="00DC541A"/>
    <w:rsid w:val="00DC5963"/>
    <w:rsid w:val="00DC6CDF"/>
    <w:rsid w:val="00DC73F3"/>
    <w:rsid w:val="00DF4737"/>
    <w:rsid w:val="00E001BD"/>
    <w:rsid w:val="00E07336"/>
    <w:rsid w:val="00E10CA2"/>
    <w:rsid w:val="00E111E0"/>
    <w:rsid w:val="00E236DA"/>
    <w:rsid w:val="00E3068C"/>
    <w:rsid w:val="00E31EEC"/>
    <w:rsid w:val="00E324AA"/>
    <w:rsid w:val="00E3593E"/>
    <w:rsid w:val="00E45638"/>
    <w:rsid w:val="00E7468A"/>
    <w:rsid w:val="00E74FD2"/>
    <w:rsid w:val="00E82A38"/>
    <w:rsid w:val="00E96662"/>
    <w:rsid w:val="00EB412D"/>
    <w:rsid w:val="00EC79F5"/>
    <w:rsid w:val="00ED745E"/>
    <w:rsid w:val="00EF2C6D"/>
    <w:rsid w:val="00EF422B"/>
    <w:rsid w:val="00EF5C3E"/>
    <w:rsid w:val="00EF7BBF"/>
    <w:rsid w:val="00F02949"/>
    <w:rsid w:val="00F045E7"/>
    <w:rsid w:val="00F05A50"/>
    <w:rsid w:val="00F13BEE"/>
    <w:rsid w:val="00F16ED9"/>
    <w:rsid w:val="00F2031B"/>
    <w:rsid w:val="00F4321A"/>
    <w:rsid w:val="00F70B44"/>
    <w:rsid w:val="00F747F0"/>
    <w:rsid w:val="00FA7399"/>
    <w:rsid w:val="00FB54C7"/>
    <w:rsid w:val="00FB75A9"/>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DDB03"/>
  <w15:chartTrackingRefBased/>
  <w15:docId w15:val="{16E397BC-5478-4250-BE98-0B4C17EE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4A538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5389"/>
    <w:rPr>
      <w:rFonts w:ascii="Segoe UI" w:hAnsi="Segoe UI" w:cs="Segoe UI"/>
      <w:sz w:val="18"/>
      <w:szCs w:val="18"/>
    </w:rPr>
  </w:style>
  <w:style w:type="character" w:styleId="Kommentarzeichen">
    <w:name w:val="annotation reference"/>
    <w:basedOn w:val="Absatz-Standardschriftart"/>
    <w:uiPriority w:val="99"/>
    <w:semiHidden/>
    <w:unhideWhenUsed/>
    <w:rsid w:val="0007238D"/>
    <w:rPr>
      <w:sz w:val="16"/>
      <w:szCs w:val="16"/>
    </w:rPr>
  </w:style>
  <w:style w:type="paragraph" w:styleId="Kommentartext">
    <w:name w:val="annotation text"/>
    <w:basedOn w:val="Standard"/>
    <w:link w:val="KommentartextZchn"/>
    <w:uiPriority w:val="99"/>
    <w:semiHidden/>
    <w:unhideWhenUsed/>
    <w:rsid w:val="000723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7238D"/>
    <w:rPr>
      <w:sz w:val="20"/>
      <w:szCs w:val="20"/>
    </w:rPr>
  </w:style>
  <w:style w:type="paragraph" w:styleId="Kommentarthema">
    <w:name w:val="annotation subject"/>
    <w:basedOn w:val="Kommentartext"/>
    <w:next w:val="Kommentartext"/>
    <w:link w:val="KommentarthemaZchn"/>
    <w:uiPriority w:val="99"/>
    <w:semiHidden/>
    <w:unhideWhenUsed/>
    <w:rsid w:val="0007238D"/>
    <w:rPr>
      <w:b/>
      <w:bCs/>
    </w:rPr>
  </w:style>
  <w:style w:type="character" w:customStyle="1" w:styleId="KommentarthemaZchn">
    <w:name w:val="Kommentarthema Zchn"/>
    <w:basedOn w:val="KommentartextZchn"/>
    <w:link w:val="Kommentarthema"/>
    <w:uiPriority w:val="99"/>
    <w:semiHidden/>
    <w:rsid w:val="000723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hlex.zh.ch/Erlass.html?Open&amp;Ordnr=170.8,03.09.2019,01.01.2020,10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hlex.zh.ch/Erlass.html?Open&amp;Ordnr=170.41,28.05.2008,01.10.2008,108" TargetMode="External"/><Relationship Id="rId4" Type="http://schemas.openxmlformats.org/officeDocument/2006/relationships/settings" Target="settings.xml"/><Relationship Id="rId9" Type="http://schemas.openxmlformats.org/officeDocument/2006/relationships/hyperlink" Target="http://www.zhlex.zh.ch/Erlass.html?Open&amp;Ordnr=170.4,12.02.2007,01.10.2008,10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bdemyel\Desktop\DSB-Merkblatt-v1-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9A9B514F25497FB563D9DFABBE69B1"/>
        <w:category>
          <w:name w:val="Allgemein"/>
          <w:gallery w:val="placeholder"/>
        </w:category>
        <w:types>
          <w:type w:val="bbPlcHdr"/>
        </w:types>
        <w:behaviors>
          <w:behavior w:val="content"/>
        </w:behaviors>
        <w:guid w:val="{89358C91-0EB3-44A3-AC07-61DB7D70EBEA}"/>
      </w:docPartPr>
      <w:docPartBody>
        <w:p w:rsidR="00EE3CBD" w:rsidRDefault="001D4D45">
          <w:pPr>
            <w:pStyle w:val="FA9A9B514F25497FB563D9DFABBE69B1"/>
          </w:pPr>
          <w:r w:rsidRPr="00886763">
            <w:rPr>
              <w:rStyle w:val="Platzhaltertext"/>
            </w:rPr>
            <w:t>[Betreff]</w:t>
          </w:r>
        </w:p>
      </w:docPartBody>
    </w:docPart>
    <w:docPart>
      <w:docPartPr>
        <w:name w:val="6D9E8447D1B74455A893BE2F418D0E01"/>
        <w:category>
          <w:name w:val="Allgemein"/>
          <w:gallery w:val="placeholder"/>
        </w:category>
        <w:types>
          <w:type w:val="bbPlcHdr"/>
        </w:types>
        <w:behaviors>
          <w:behavior w:val="content"/>
        </w:behaviors>
        <w:guid w:val="{C2AE454D-CB2C-4E29-9B9D-FB4DD7DFD8D6}"/>
      </w:docPartPr>
      <w:docPartBody>
        <w:p w:rsidR="00EE3CBD" w:rsidRDefault="001D4D45">
          <w:pPr>
            <w:pStyle w:val="6D9E8447D1B74455A893BE2F418D0E01"/>
          </w:pPr>
          <w:r w:rsidRPr="000D5677">
            <w:rPr>
              <w:rStyle w:val="Platzhaltertext"/>
            </w:rPr>
            <w:t>[Titel</w:t>
          </w:r>
          <w:r>
            <w:rPr>
              <w:rStyle w:val="Platzhaltertext"/>
            </w:rPr>
            <w:t xml:space="preserve"> einfügen…</w:t>
          </w:r>
          <w:r w:rsidRPr="000D5677">
            <w:rPr>
              <w:rStyle w:val="Platzhaltertext"/>
            </w:rPr>
            <w:t>]</w:t>
          </w:r>
        </w:p>
      </w:docPartBody>
    </w:docPart>
    <w:docPart>
      <w:docPartPr>
        <w:name w:val="21717D8D30F14452831AF235FADB542E"/>
        <w:category>
          <w:name w:val="Allgemein"/>
          <w:gallery w:val="placeholder"/>
        </w:category>
        <w:types>
          <w:type w:val="bbPlcHdr"/>
        </w:types>
        <w:behaviors>
          <w:behavior w:val="content"/>
        </w:behaviors>
        <w:guid w:val="{73F49D50-D5CE-4375-9845-AFDCD2149B0B}"/>
      </w:docPartPr>
      <w:docPartBody>
        <w:p w:rsidR="00EE3CBD" w:rsidRDefault="001D4D45">
          <w:pPr>
            <w:pStyle w:val="21717D8D30F14452831AF235FADB542E"/>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45"/>
    <w:rsid w:val="001B6071"/>
    <w:rsid w:val="001D4D45"/>
    <w:rsid w:val="0056030B"/>
    <w:rsid w:val="005769FD"/>
    <w:rsid w:val="007F2CEB"/>
    <w:rsid w:val="00ED5F5C"/>
    <w:rsid w:val="00EE3CB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FA9A9B514F25497FB563D9DFABBE69B1">
    <w:name w:val="FA9A9B514F25497FB563D9DFABBE69B1"/>
  </w:style>
  <w:style w:type="paragraph" w:customStyle="1" w:styleId="6D9E8447D1B74455A893BE2F418D0E01">
    <w:name w:val="6D9E8447D1B74455A893BE2F418D0E01"/>
  </w:style>
  <w:style w:type="paragraph" w:customStyle="1" w:styleId="21717D8D30F14452831AF235FADB542E">
    <w:name w:val="21717D8D30F14452831AF235FADB54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F0A1-F436-4967-9B74-6EB55D28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DSB-Merkblatt-v1-01</Template>
  <TotalTime>0</TotalTime>
  <Pages>7</Pages>
  <Words>2177</Words>
  <Characters>13722</Characters>
  <Application>Microsoft Office Word</Application>
  <DocSecurity>4</DocSecurity>
  <Lines>114</Lines>
  <Paragraphs>31</Paragraphs>
  <ScaleCrop>false</ScaleCrop>
  <HeadingPairs>
    <vt:vector size="2" baseType="variant">
      <vt:variant>
        <vt:lpstr>Titel</vt:lpstr>
      </vt:variant>
      <vt:variant>
        <vt:i4>1</vt:i4>
      </vt:variant>
    </vt:vector>
  </HeadingPairs>
  <TitlesOfParts>
    <vt:vector size="1" baseType="lpstr">
      <vt:lpstr>Weisung zur Informationssicherheit</vt:lpstr>
    </vt:vector>
  </TitlesOfParts>
  <Company>Datenschutzbeauftragte des Kantons Zürich</Company>
  <LinksUpToDate>false</LinksUpToDate>
  <CharactersWithSpaces>15868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Weisung zur Informationssicherheit</dc:title>
  <dc:subject>Vorlage</dc:subject>
  <dc:creator>Datenschutzbeauftragte des Kantons Zürich</dc:creator>
  <cp:keywords/>
  <dc:description/>
  <cp:lastModifiedBy>Richard Martina</cp:lastModifiedBy>
  <cp:revision>2</cp:revision>
  <cp:lastPrinted>2022-11-11T10:44:00Z</cp:lastPrinted>
  <dcterms:created xsi:type="dcterms:W3CDTF">2022-12-16T16:32:00Z</dcterms:created>
  <dcterms:modified xsi:type="dcterms:W3CDTF">2022-12-16T16:32:00Z</dcterms:modified>
</cp:coreProperties>
</file>