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2D88" w14:textId="77777777" w:rsidR="007370BA" w:rsidRDefault="00192CB3" w:rsidP="007370BA">
      <w:pPr>
        <w:pStyle w:val="DSB-DoksDokumentuntertitel"/>
      </w:pPr>
      <w:sdt>
        <w:sdtPr>
          <w:alias w:val="Betreff"/>
          <w:tag w:val="DSB-Subject"/>
          <w:id w:val="417535086"/>
          <w:placeholder>
            <w:docPart w:val="6EE50B9719BB4CB682D635224D269053"/>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AD60D7">
            <w:t>Vorlage</w:t>
          </w:r>
        </w:sdtContent>
      </w:sdt>
    </w:p>
    <w:p w14:paraId="0C059AEB" w14:textId="77777777" w:rsidR="00DC5963" w:rsidRPr="00DC5963" w:rsidRDefault="00DC5963" w:rsidP="00DC5963">
      <w:pPr>
        <w:pStyle w:val="DSB-LayoutLiniezuDokumenttitel"/>
      </w:pPr>
    </w:p>
    <w:sdt>
      <w:sdtPr>
        <w:alias w:val="Titel"/>
        <w:tag w:val="DSB-Title"/>
        <w:id w:val="-1511902962"/>
        <w:placeholder>
          <w:docPart w:val="67910D93DC4D4EEDB6C5C46934A58EC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E14DB0C" w14:textId="77777777" w:rsidR="00511E41" w:rsidRPr="00F13BEE" w:rsidRDefault="00AC2D80" w:rsidP="009C1DCC">
          <w:pPr>
            <w:pStyle w:val="DSB-DoksDokumenttitel"/>
          </w:pPr>
          <w:r>
            <w:t>Rollen- und Berechtigungskonzept [Gemeinde/Stadt]</w:t>
          </w:r>
        </w:p>
      </w:sdtContent>
    </w:sdt>
    <w:p w14:paraId="1124459C" w14:textId="77777777" w:rsidR="00AD60D7" w:rsidRDefault="00AD60D7" w:rsidP="00AD60D7">
      <w:pPr>
        <w:pStyle w:val="Titel"/>
      </w:pPr>
      <w:r>
        <w:t>Erläuterung zur Vorlage</w:t>
      </w:r>
    </w:p>
    <w:p w14:paraId="378F3AE1" w14:textId="01AE0232" w:rsidR="00225567" w:rsidRDefault="001B3E4B" w:rsidP="00225567">
      <w:r>
        <w:t xml:space="preserve">Die Vorlage Rollen- und Berechtigungskonzept </w:t>
      </w:r>
      <w:r w:rsidR="00225567">
        <w:t>ist Teil einer Vorlagenreihe, die sämtliche relevanten Informa</w:t>
      </w:r>
      <w:r w:rsidR="00225567">
        <w:softHyphen/>
        <w:t xml:space="preserve">tionssicherheitsdokumente umfasst. </w:t>
      </w:r>
      <w:r w:rsidR="00FD2D65">
        <w:t>Die empfohlene Vorgehensweise, die Hilfestellungen und die Erläute</w:t>
      </w:r>
      <w:r w:rsidR="00FD2D65">
        <w:softHyphen/>
        <w:t>rungen zu den Vorlagen sind dem Leitfaden Informationssicherheit in Gemeinden – Bevölkerungszahl &lt; 6000 beziehungsweise &gt; 6000 zu entnehmen.</w:t>
      </w:r>
    </w:p>
    <w:p w14:paraId="0CD28EFA" w14:textId="77777777" w:rsidR="001B3E4B" w:rsidRDefault="001B3E4B" w:rsidP="001B3E4B"/>
    <w:p w14:paraId="04C3BA02" w14:textId="77777777" w:rsidR="001B3E4B" w:rsidRDefault="001B3E4B" w:rsidP="001B3E4B">
      <w:r>
        <w:t>Die Vorlage ist den jeweiligen Gegebenheiten anzupassen. Die anzupassenden Punkte befinden sich in eckigen Klammern [ ].</w:t>
      </w:r>
    </w:p>
    <w:p w14:paraId="63C38025" w14:textId="77777777" w:rsidR="00225567" w:rsidRDefault="00225567" w:rsidP="00225567"/>
    <w:p w14:paraId="5E17E5BA" w14:textId="2E06679F" w:rsidR="00225567" w:rsidRDefault="00225567" w:rsidP="00225567">
      <w:r>
        <w:t xml:space="preserve">Der Leitfaden Informationssicherheit in Gemeinden, die Vorlagen und weitere Dokumente sind auf </w:t>
      </w:r>
      <w:hyperlink r:id="rId8" w:history="1">
        <w:r w:rsidRPr="00703996">
          <w:rPr>
            <w:rStyle w:val="Hyperlink"/>
          </w:rPr>
          <w:t>www.datenschutz.ch</w:t>
        </w:r>
      </w:hyperlink>
      <w:r>
        <w:t xml:space="preserve"> publiziert.</w:t>
      </w:r>
    </w:p>
    <w:p w14:paraId="55D50C0D" w14:textId="77777777" w:rsidR="00225567" w:rsidRDefault="00225567" w:rsidP="001B3E4B"/>
    <w:p w14:paraId="693C35BF" w14:textId="77777777" w:rsidR="00AD60D7" w:rsidRDefault="00AD60D7" w:rsidP="00AD60D7">
      <w:pPr>
        <w:pStyle w:val="Titel"/>
      </w:pPr>
      <w:r>
        <w:t>Änderungskontrolle</w:t>
      </w:r>
    </w:p>
    <w:tbl>
      <w:tblPr>
        <w:tblStyle w:val="DSB-TableTabellenrast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3544"/>
        <w:gridCol w:w="2552"/>
      </w:tblGrid>
      <w:tr w:rsidR="00AD60D7" w14:paraId="600541D9" w14:textId="77777777" w:rsidTr="00725D65">
        <w:trPr>
          <w:cnfStyle w:val="100000000000" w:firstRow="1" w:lastRow="0" w:firstColumn="0" w:lastColumn="0" w:oddVBand="0" w:evenVBand="0" w:oddHBand="0" w:evenHBand="0" w:firstRowFirstColumn="0" w:firstRowLastColumn="0" w:lastRowFirstColumn="0" w:lastRowLastColumn="0"/>
        </w:trPr>
        <w:tc>
          <w:tcPr>
            <w:tcW w:w="1129" w:type="dxa"/>
          </w:tcPr>
          <w:p w14:paraId="45E6D739" w14:textId="77777777" w:rsidR="00AD60D7" w:rsidRDefault="00AD60D7" w:rsidP="00725D65">
            <w:r>
              <w:t>Version</w:t>
            </w:r>
          </w:p>
        </w:tc>
        <w:tc>
          <w:tcPr>
            <w:tcW w:w="1134" w:type="dxa"/>
          </w:tcPr>
          <w:p w14:paraId="43DB82B1" w14:textId="77777777" w:rsidR="00AD60D7" w:rsidRDefault="00AD60D7" w:rsidP="00725D65">
            <w:r>
              <w:t>Datum</w:t>
            </w:r>
          </w:p>
        </w:tc>
        <w:tc>
          <w:tcPr>
            <w:tcW w:w="3544" w:type="dxa"/>
          </w:tcPr>
          <w:p w14:paraId="5731AA19" w14:textId="77777777" w:rsidR="00AD60D7" w:rsidRDefault="00AD60D7" w:rsidP="00725D65">
            <w:r>
              <w:t>Beschreibung, Bemerkung</w:t>
            </w:r>
          </w:p>
        </w:tc>
        <w:tc>
          <w:tcPr>
            <w:tcW w:w="2552" w:type="dxa"/>
          </w:tcPr>
          <w:p w14:paraId="27576D35" w14:textId="77777777" w:rsidR="00AD60D7" w:rsidRDefault="00AD60D7" w:rsidP="00725D65">
            <w:r>
              <w:t>Name</w:t>
            </w:r>
          </w:p>
        </w:tc>
      </w:tr>
      <w:tr w:rsidR="00AD60D7" w14:paraId="19A0AEDA"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44BC197E" w14:textId="77777777" w:rsidR="00AD60D7" w:rsidRDefault="00AD60D7" w:rsidP="00725D65"/>
        </w:tc>
        <w:tc>
          <w:tcPr>
            <w:tcW w:w="1134" w:type="dxa"/>
          </w:tcPr>
          <w:p w14:paraId="7F2AD3AE" w14:textId="77777777" w:rsidR="00AD60D7" w:rsidRDefault="00AD60D7" w:rsidP="00725D65"/>
        </w:tc>
        <w:tc>
          <w:tcPr>
            <w:tcW w:w="3544" w:type="dxa"/>
          </w:tcPr>
          <w:p w14:paraId="2907C368" w14:textId="77777777" w:rsidR="00AD60D7" w:rsidRDefault="00AD60D7" w:rsidP="00725D65"/>
        </w:tc>
        <w:tc>
          <w:tcPr>
            <w:tcW w:w="2552" w:type="dxa"/>
          </w:tcPr>
          <w:p w14:paraId="29E036BD" w14:textId="77777777" w:rsidR="00AD60D7" w:rsidRDefault="00AD60D7" w:rsidP="00725D65"/>
        </w:tc>
      </w:tr>
      <w:tr w:rsidR="00AD60D7" w14:paraId="7386FD06" w14:textId="77777777" w:rsidTr="00725D65">
        <w:trPr>
          <w:cnfStyle w:val="000000010000" w:firstRow="0" w:lastRow="0" w:firstColumn="0" w:lastColumn="0" w:oddVBand="0" w:evenVBand="0" w:oddHBand="0" w:evenHBand="1" w:firstRowFirstColumn="0" w:firstRowLastColumn="0" w:lastRowFirstColumn="0" w:lastRowLastColumn="0"/>
        </w:trPr>
        <w:tc>
          <w:tcPr>
            <w:tcW w:w="1129" w:type="dxa"/>
          </w:tcPr>
          <w:p w14:paraId="4460B1E5" w14:textId="77777777" w:rsidR="00AD60D7" w:rsidRDefault="00AD60D7" w:rsidP="00725D65"/>
        </w:tc>
        <w:tc>
          <w:tcPr>
            <w:tcW w:w="1134" w:type="dxa"/>
          </w:tcPr>
          <w:p w14:paraId="4C9569B8" w14:textId="77777777" w:rsidR="00AD60D7" w:rsidRDefault="00AD60D7" w:rsidP="00725D65"/>
        </w:tc>
        <w:tc>
          <w:tcPr>
            <w:tcW w:w="3544" w:type="dxa"/>
          </w:tcPr>
          <w:p w14:paraId="1B059548" w14:textId="77777777" w:rsidR="00AD60D7" w:rsidRDefault="00AD60D7" w:rsidP="00725D65"/>
        </w:tc>
        <w:tc>
          <w:tcPr>
            <w:tcW w:w="2552" w:type="dxa"/>
          </w:tcPr>
          <w:p w14:paraId="403CB20A" w14:textId="77777777" w:rsidR="00AD60D7" w:rsidRDefault="00AD60D7" w:rsidP="00725D65"/>
        </w:tc>
      </w:tr>
      <w:tr w:rsidR="00AD60D7" w14:paraId="3ACA8E25"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1CA5D5C1" w14:textId="77777777" w:rsidR="00AD60D7" w:rsidRDefault="00AD60D7" w:rsidP="00725D65"/>
        </w:tc>
        <w:tc>
          <w:tcPr>
            <w:tcW w:w="1134" w:type="dxa"/>
          </w:tcPr>
          <w:p w14:paraId="21060948" w14:textId="77777777" w:rsidR="00AD60D7" w:rsidRDefault="00AD60D7" w:rsidP="00725D65"/>
        </w:tc>
        <w:tc>
          <w:tcPr>
            <w:tcW w:w="3544" w:type="dxa"/>
          </w:tcPr>
          <w:p w14:paraId="7F9EE386" w14:textId="77777777" w:rsidR="00AD60D7" w:rsidRDefault="00AD60D7" w:rsidP="00725D65"/>
        </w:tc>
        <w:tc>
          <w:tcPr>
            <w:tcW w:w="2552" w:type="dxa"/>
          </w:tcPr>
          <w:p w14:paraId="0D8B79C1" w14:textId="77777777" w:rsidR="00AD60D7" w:rsidRDefault="00AD60D7" w:rsidP="00725D65"/>
        </w:tc>
      </w:tr>
      <w:tr w:rsidR="00AD60D7" w14:paraId="134DEED9" w14:textId="77777777" w:rsidTr="00725D65">
        <w:trPr>
          <w:cnfStyle w:val="000000010000" w:firstRow="0" w:lastRow="0" w:firstColumn="0" w:lastColumn="0" w:oddVBand="0" w:evenVBand="0" w:oddHBand="0" w:evenHBand="1" w:firstRowFirstColumn="0" w:firstRowLastColumn="0" w:lastRowFirstColumn="0" w:lastRowLastColumn="0"/>
        </w:trPr>
        <w:tc>
          <w:tcPr>
            <w:tcW w:w="1129" w:type="dxa"/>
          </w:tcPr>
          <w:p w14:paraId="07BC01A7" w14:textId="77777777" w:rsidR="00AD60D7" w:rsidRDefault="00AD60D7" w:rsidP="00725D65"/>
        </w:tc>
        <w:tc>
          <w:tcPr>
            <w:tcW w:w="1134" w:type="dxa"/>
          </w:tcPr>
          <w:p w14:paraId="52981FD6" w14:textId="77777777" w:rsidR="00AD60D7" w:rsidRDefault="00AD60D7" w:rsidP="00725D65"/>
        </w:tc>
        <w:tc>
          <w:tcPr>
            <w:tcW w:w="3544" w:type="dxa"/>
          </w:tcPr>
          <w:p w14:paraId="310A291D" w14:textId="77777777" w:rsidR="00AD60D7" w:rsidRDefault="00AD60D7" w:rsidP="00725D65"/>
        </w:tc>
        <w:tc>
          <w:tcPr>
            <w:tcW w:w="2552" w:type="dxa"/>
          </w:tcPr>
          <w:p w14:paraId="6DD8053D" w14:textId="77777777" w:rsidR="00AD60D7" w:rsidRDefault="00AD60D7" w:rsidP="00725D65"/>
        </w:tc>
      </w:tr>
      <w:tr w:rsidR="00AD60D7" w14:paraId="44308B1D"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2FD0ADB6" w14:textId="77777777" w:rsidR="00AD60D7" w:rsidRDefault="00AD60D7" w:rsidP="00725D65"/>
        </w:tc>
        <w:tc>
          <w:tcPr>
            <w:tcW w:w="1134" w:type="dxa"/>
          </w:tcPr>
          <w:p w14:paraId="73A4DF67" w14:textId="77777777" w:rsidR="00AD60D7" w:rsidRDefault="00AD60D7" w:rsidP="00725D65"/>
        </w:tc>
        <w:tc>
          <w:tcPr>
            <w:tcW w:w="3544" w:type="dxa"/>
          </w:tcPr>
          <w:p w14:paraId="171B6CC7" w14:textId="77777777" w:rsidR="00AD60D7" w:rsidRDefault="00AD60D7" w:rsidP="00725D65"/>
        </w:tc>
        <w:tc>
          <w:tcPr>
            <w:tcW w:w="2552" w:type="dxa"/>
          </w:tcPr>
          <w:p w14:paraId="1228D999" w14:textId="77777777" w:rsidR="00AD60D7" w:rsidRDefault="00AD60D7" w:rsidP="00725D65"/>
        </w:tc>
      </w:tr>
    </w:tbl>
    <w:p w14:paraId="1555AAC9" w14:textId="77777777" w:rsidR="00AD60D7" w:rsidRDefault="00AD60D7" w:rsidP="00AD60D7"/>
    <w:p w14:paraId="12858CEE" w14:textId="77777777" w:rsidR="00AD60D7" w:rsidRDefault="00AD60D7" w:rsidP="00AD60D7">
      <w:r>
        <w:br w:type="page"/>
      </w:r>
      <w:bookmarkStart w:id="0" w:name="_GoBack"/>
      <w:bookmarkEnd w:id="0"/>
    </w:p>
    <w:sdt>
      <w:sdtPr>
        <w:rPr>
          <w:rFonts w:asciiTheme="minorHAnsi" w:eastAsiaTheme="minorHAnsi" w:hAnsiTheme="minorHAnsi" w:cstheme="minorBidi"/>
          <w:b w:val="0"/>
          <w:sz w:val="19"/>
          <w:szCs w:val="19"/>
          <w:lang w:val="de-DE"/>
        </w:rPr>
        <w:id w:val="1801194629"/>
        <w:docPartObj>
          <w:docPartGallery w:val="Table of Contents"/>
          <w:docPartUnique/>
        </w:docPartObj>
      </w:sdtPr>
      <w:sdtEndPr>
        <w:rPr>
          <w:bCs/>
        </w:rPr>
      </w:sdtEndPr>
      <w:sdtContent>
        <w:p w14:paraId="287C4ADF" w14:textId="77777777" w:rsidR="00721ABC" w:rsidRDefault="00721ABC">
          <w:pPr>
            <w:pStyle w:val="Inhaltsverzeichnisberschrift"/>
          </w:pPr>
          <w:r>
            <w:rPr>
              <w:lang w:val="de-DE"/>
            </w:rPr>
            <w:t>Inhalt</w:t>
          </w:r>
        </w:p>
        <w:p w14:paraId="42B67D98" w14:textId="7D73E616" w:rsidR="00D4231F" w:rsidRDefault="00721ABC">
          <w:pPr>
            <w:pStyle w:val="Verzeichnis1"/>
            <w:rPr>
              <w:rFonts w:asciiTheme="minorHAnsi" w:eastAsiaTheme="minorEastAsia" w:hAnsiTheme="minorHAnsi"/>
              <w:b w:val="0"/>
              <w:noProof/>
              <w:sz w:val="22"/>
              <w:szCs w:val="22"/>
              <w:lang w:eastAsia="de-CH"/>
            </w:rPr>
          </w:pPr>
          <w:r>
            <w:fldChar w:fldCharType="begin"/>
          </w:r>
          <w:r>
            <w:instrText xml:space="preserve"> TOC \o "1-3" \h \z \u </w:instrText>
          </w:r>
          <w:r>
            <w:fldChar w:fldCharType="separate"/>
          </w:r>
          <w:hyperlink w:anchor="_Toc180397383" w:history="1">
            <w:r w:rsidR="00D4231F" w:rsidRPr="00950B53">
              <w:rPr>
                <w:rStyle w:val="Hyperlink"/>
                <w:noProof/>
              </w:rPr>
              <w:t>1</w:t>
            </w:r>
            <w:r w:rsidR="00D4231F">
              <w:rPr>
                <w:rFonts w:asciiTheme="minorHAnsi" w:eastAsiaTheme="minorEastAsia" w:hAnsiTheme="minorHAnsi"/>
                <w:b w:val="0"/>
                <w:noProof/>
                <w:sz w:val="22"/>
                <w:szCs w:val="22"/>
                <w:lang w:eastAsia="de-CH"/>
              </w:rPr>
              <w:tab/>
            </w:r>
            <w:r w:rsidR="00D4231F" w:rsidRPr="00950B53">
              <w:rPr>
                <w:rStyle w:val="Hyperlink"/>
                <w:noProof/>
              </w:rPr>
              <w:t>Allgemeine Bestimmungen</w:t>
            </w:r>
            <w:r w:rsidR="00D4231F">
              <w:rPr>
                <w:noProof/>
                <w:webHidden/>
              </w:rPr>
              <w:tab/>
            </w:r>
            <w:r w:rsidR="00D4231F">
              <w:rPr>
                <w:noProof/>
                <w:webHidden/>
              </w:rPr>
              <w:fldChar w:fldCharType="begin"/>
            </w:r>
            <w:r w:rsidR="00D4231F">
              <w:rPr>
                <w:noProof/>
                <w:webHidden/>
              </w:rPr>
              <w:instrText xml:space="preserve"> PAGEREF _Toc180397383 \h </w:instrText>
            </w:r>
            <w:r w:rsidR="00D4231F">
              <w:rPr>
                <w:noProof/>
                <w:webHidden/>
              </w:rPr>
            </w:r>
            <w:r w:rsidR="00D4231F">
              <w:rPr>
                <w:noProof/>
                <w:webHidden/>
              </w:rPr>
              <w:fldChar w:fldCharType="separate"/>
            </w:r>
            <w:r w:rsidR="00D4231F">
              <w:rPr>
                <w:noProof/>
                <w:webHidden/>
              </w:rPr>
              <w:t>3</w:t>
            </w:r>
            <w:r w:rsidR="00D4231F">
              <w:rPr>
                <w:noProof/>
                <w:webHidden/>
              </w:rPr>
              <w:fldChar w:fldCharType="end"/>
            </w:r>
          </w:hyperlink>
        </w:p>
        <w:p w14:paraId="6DFD08EE" w14:textId="12C454A4" w:rsidR="00D4231F" w:rsidRDefault="00192CB3">
          <w:pPr>
            <w:pStyle w:val="Verzeichnis2"/>
            <w:rPr>
              <w:rFonts w:eastAsiaTheme="minorEastAsia"/>
              <w:noProof/>
              <w:sz w:val="22"/>
              <w:szCs w:val="22"/>
              <w:lang w:eastAsia="de-CH"/>
            </w:rPr>
          </w:pPr>
          <w:hyperlink w:anchor="_Toc180397384" w:history="1">
            <w:r w:rsidR="00D4231F" w:rsidRPr="00950B53">
              <w:rPr>
                <w:rStyle w:val="Hyperlink"/>
                <w:noProof/>
              </w:rPr>
              <w:t>1.1</w:t>
            </w:r>
            <w:r w:rsidR="00D4231F">
              <w:rPr>
                <w:rFonts w:eastAsiaTheme="minorEastAsia"/>
                <w:noProof/>
                <w:sz w:val="22"/>
                <w:szCs w:val="22"/>
                <w:lang w:eastAsia="de-CH"/>
              </w:rPr>
              <w:tab/>
            </w:r>
            <w:r w:rsidR="00D4231F" w:rsidRPr="00950B53">
              <w:rPr>
                <w:rStyle w:val="Hyperlink"/>
                <w:noProof/>
              </w:rPr>
              <w:t>Gegenstand und Zweck</w:t>
            </w:r>
            <w:r w:rsidR="00D4231F">
              <w:rPr>
                <w:noProof/>
                <w:webHidden/>
              </w:rPr>
              <w:tab/>
            </w:r>
            <w:r w:rsidR="00D4231F">
              <w:rPr>
                <w:noProof/>
                <w:webHidden/>
              </w:rPr>
              <w:fldChar w:fldCharType="begin"/>
            </w:r>
            <w:r w:rsidR="00D4231F">
              <w:rPr>
                <w:noProof/>
                <w:webHidden/>
              </w:rPr>
              <w:instrText xml:space="preserve"> PAGEREF _Toc180397384 \h </w:instrText>
            </w:r>
            <w:r w:rsidR="00D4231F">
              <w:rPr>
                <w:noProof/>
                <w:webHidden/>
              </w:rPr>
            </w:r>
            <w:r w:rsidR="00D4231F">
              <w:rPr>
                <w:noProof/>
                <w:webHidden/>
              </w:rPr>
              <w:fldChar w:fldCharType="separate"/>
            </w:r>
            <w:r w:rsidR="00D4231F">
              <w:rPr>
                <w:noProof/>
                <w:webHidden/>
              </w:rPr>
              <w:t>3</w:t>
            </w:r>
            <w:r w:rsidR="00D4231F">
              <w:rPr>
                <w:noProof/>
                <w:webHidden/>
              </w:rPr>
              <w:fldChar w:fldCharType="end"/>
            </w:r>
          </w:hyperlink>
        </w:p>
        <w:p w14:paraId="1F4C9510" w14:textId="318EF4B1" w:rsidR="00D4231F" w:rsidRDefault="00192CB3">
          <w:pPr>
            <w:pStyle w:val="Verzeichnis2"/>
            <w:rPr>
              <w:rFonts w:eastAsiaTheme="minorEastAsia"/>
              <w:noProof/>
              <w:sz w:val="22"/>
              <w:szCs w:val="22"/>
              <w:lang w:eastAsia="de-CH"/>
            </w:rPr>
          </w:pPr>
          <w:hyperlink w:anchor="_Toc180397385" w:history="1">
            <w:r w:rsidR="00D4231F" w:rsidRPr="00950B53">
              <w:rPr>
                <w:rStyle w:val="Hyperlink"/>
                <w:noProof/>
              </w:rPr>
              <w:t>1.2</w:t>
            </w:r>
            <w:r w:rsidR="00D4231F">
              <w:rPr>
                <w:rFonts w:eastAsiaTheme="minorEastAsia"/>
                <w:noProof/>
                <w:sz w:val="22"/>
                <w:szCs w:val="22"/>
                <w:lang w:eastAsia="de-CH"/>
              </w:rPr>
              <w:tab/>
            </w:r>
            <w:r w:rsidR="00D4231F" w:rsidRPr="00950B53">
              <w:rPr>
                <w:rStyle w:val="Hyperlink"/>
                <w:noProof/>
              </w:rPr>
              <w:t>Geltungsbereich</w:t>
            </w:r>
            <w:r w:rsidR="00D4231F">
              <w:rPr>
                <w:noProof/>
                <w:webHidden/>
              </w:rPr>
              <w:tab/>
            </w:r>
            <w:r w:rsidR="00D4231F">
              <w:rPr>
                <w:noProof/>
                <w:webHidden/>
              </w:rPr>
              <w:fldChar w:fldCharType="begin"/>
            </w:r>
            <w:r w:rsidR="00D4231F">
              <w:rPr>
                <w:noProof/>
                <w:webHidden/>
              </w:rPr>
              <w:instrText xml:space="preserve"> PAGEREF _Toc180397385 \h </w:instrText>
            </w:r>
            <w:r w:rsidR="00D4231F">
              <w:rPr>
                <w:noProof/>
                <w:webHidden/>
              </w:rPr>
            </w:r>
            <w:r w:rsidR="00D4231F">
              <w:rPr>
                <w:noProof/>
                <w:webHidden/>
              </w:rPr>
              <w:fldChar w:fldCharType="separate"/>
            </w:r>
            <w:r w:rsidR="00D4231F">
              <w:rPr>
                <w:noProof/>
                <w:webHidden/>
              </w:rPr>
              <w:t>3</w:t>
            </w:r>
            <w:r w:rsidR="00D4231F">
              <w:rPr>
                <w:noProof/>
                <w:webHidden/>
              </w:rPr>
              <w:fldChar w:fldCharType="end"/>
            </w:r>
          </w:hyperlink>
        </w:p>
        <w:p w14:paraId="57FF515D" w14:textId="4FCF64AD" w:rsidR="00D4231F" w:rsidRDefault="00192CB3">
          <w:pPr>
            <w:pStyle w:val="Verzeichnis2"/>
            <w:rPr>
              <w:rFonts w:eastAsiaTheme="minorEastAsia"/>
              <w:noProof/>
              <w:sz w:val="22"/>
              <w:szCs w:val="22"/>
              <w:lang w:eastAsia="de-CH"/>
            </w:rPr>
          </w:pPr>
          <w:hyperlink w:anchor="_Toc180397386" w:history="1">
            <w:r w:rsidR="00D4231F" w:rsidRPr="00950B53">
              <w:rPr>
                <w:rStyle w:val="Hyperlink"/>
                <w:noProof/>
              </w:rPr>
              <w:t>1.3</w:t>
            </w:r>
            <w:r w:rsidR="00D4231F">
              <w:rPr>
                <w:rFonts w:eastAsiaTheme="minorEastAsia"/>
                <w:noProof/>
                <w:sz w:val="22"/>
                <w:szCs w:val="22"/>
                <w:lang w:eastAsia="de-CH"/>
              </w:rPr>
              <w:tab/>
            </w:r>
            <w:r w:rsidR="00D4231F" w:rsidRPr="00950B53">
              <w:rPr>
                <w:rStyle w:val="Hyperlink"/>
                <w:noProof/>
              </w:rPr>
              <w:t>Grundlagen</w:t>
            </w:r>
            <w:r w:rsidR="00D4231F">
              <w:rPr>
                <w:noProof/>
                <w:webHidden/>
              </w:rPr>
              <w:tab/>
            </w:r>
            <w:r w:rsidR="00D4231F">
              <w:rPr>
                <w:noProof/>
                <w:webHidden/>
              </w:rPr>
              <w:fldChar w:fldCharType="begin"/>
            </w:r>
            <w:r w:rsidR="00D4231F">
              <w:rPr>
                <w:noProof/>
                <w:webHidden/>
              </w:rPr>
              <w:instrText xml:space="preserve"> PAGEREF _Toc180397386 \h </w:instrText>
            </w:r>
            <w:r w:rsidR="00D4231F">
              <w:rPr>
                <w:noProof/>
                <w:webHidden/>
              </w:rPr>
            </w:r>
            <w:r w:rsidR="00D4231F">
              <w:rPr>
                <w:noProof/>
                <w:webHidden/>
              </w:rPr>
              <w:fldChar w:fldCharType="separate"/>
            </w:r>
            <w:r w:rsidR="00D4231F">
              <w:rPr>
                <w:noProof/>
                <w:webHidden/>
              </w:rPr>
              <w:t>3</w:t>
            </w:r>
            <w:r w:rsidR="00D4231F">
              <w:rPr>
                <w:noProof/>
                <w:webHidden/>
              </w:rPr>
              <w:fldChar w:fldCharType="end"/>
            </w:r>
          </w:hyperlink>
        </w:p>
        <w:p w14:paraId="78E152B8" w14:textId="2E1B39A6" w:rsidR="00D4231F" w:rsidRDefault="00192CB3">
          <w:pPr>
            <w:pStyle w:val="Verzeichnis1"/>
            <w:rPr>
              <w:rFonts w:asciiTheme="minorHAnsi" w:eastAsiaTheme="minorEastAsia" w:hAnsiTheme="minorHAnsi"/>
              <w:b w:val="0"/>
              <w:noProof/>
              <w:sz w:val="22"/>
              <w:szCs w:val="22"/>
              <w:lang w:eastAsia="de-CH"/>
            </w:rPr>
          </w:pPr>
          <w:hyperlink w:anchor="_Toc180397387" w:history="1">
            <w:r w:rsidR="00D4231F" w:rsidRPr="00950B53">
              <w:rPr>
                <w:rStyle w:val="Hyperlink"/>
                <w:noProof/>
              </w:rPr>
              <w:t>2</w:t>
            </w:r>
            <w:r w:rsidR="00D4231F">
              <w:rPr>
                <w:rFonts w:asciiTheme="minorHAnsi" w:eastAsiaTheme="minorEastAsia" w:hAnsiTheme="minorHAnsi"/>
                <w:b w:val="0"/>
                <w:noProof/>
                <w:sz w:val="22"/>
                <w:szCs w:val="22"/>
                <w:lang w:eastAsia="de-CH"/>
              </w:rPr>
              <w:tab/>
            </w:r>
            <w:r w:rsidR="00D4231F" w:rsidRPr="00950B53">
              <w:rPr>
                <w:rStyle w:val="Hyperlink"/>
                <w:noProof/>
              </w:rPr>
              <w:t>Konzeptionelle Vorgaben</w:t>
            </w:r>
            <w:r w:rsidR="00D4231F">
              <w:rPr>
                <w:noProof/>
                <w:webHidden/>
              </w:rPr>
              <w:tab/>
            </w:r>
            <w:r w:rsidR="00D4231F">
              <w:rPr>
                <w:noProof/>
                <w:webHidden/>
              </w:rPr>
              <w:fldChar w:fldCharType="begin"/>
            </w:r>
            <w:r w:rsidR="00D4231F">
              <w:rPr>
                <w:noProof/>
                <w:webHidden/>
              </w:rPr>
              <w:instrText xml:space="preserve"> PAGEREF _Toc180397387 \h </w:instrText>
            </w:r>
            <w:r w:rsidR="00D4231F">
              <w:rPr>
                <w:noProof/>
                <w:webHidden/>
              </w:rPr>
            </w:r>
            <w:r w:rsidR="00D4231F">
              <w:rPr>
                <w:noProof/>
                <w:webHidden/>
              </w:rPr>
              <w:fldChar w:fldCharType="separate"/>
            </w:r>
            <w:r w:rsidR="00D4231F">
              <w:rPr>
                <w:noProof/>
                <w:webHidden/>
              </w:rPr>
              <w:t>3</w:t>
            </w:r>
            <w:r w:rsidR="00D4231F">
              <w:rPr>
                <w:noProof/>
                <w:webHidden/>
              </w:rPr>
              <w:fldChar w:fldCharType="end"/>
            </w:r>
          </w:hyperlink>
        </w:p>
        <w:p w14:paraId="772F594C" w14:textId="63DA43BC" w:rsidR="00D4231F" w:rsidRDefault="00192CB3">
          <w:pPr>
            <w:pStyle w:val="Verzeichnis2"/>
            <w:rPr>
              <w:rFonts w:eastAsiaTheme="minorEastAsia"/>
              <w:noProof/>
              <w:sz w:val="22"/>
              <w:szCs w:val="22"/>
              <w:lang w:eastAsia="de-CH"/>
            </w:rPr>
          </w:pPr>
          <w:hyperlink w:anchor="_Toc180397388" w:history="1">
            <w:r w:rsidR="00D4231F" w:rsidRPr="00950B53">
              <w:rPr>
                <w:rStyle w:val="Hyperlink"/>
                <w:noProof/>
              </w:rPr>
              <w:t>2.1</w:t>
            </w:r>
            <w:r w:rsidR="00D4231F">
              <w:rPr>
                <w:rFonts w:eastAsiaTheme="minorEastAsia"/>
                <w:noProof/>
                <w:sz w:val="22"/>
                <w:szCs w:val="22"/>
                <w:lang w:eastAsia="de-CH"/>
              </w:rPr>
              <w:tab/>
            </w:r>
            <w:r w:rsidR="00D4231F" w:rsidRPr="00950B53">
              <w:rPr>
                <w:rStyle w:val="Hyperlink"/>
                <w:noProof/>
              </w:rPr>
              <w:t>Zugriffskontrolle</w:t>
            </w:r>
            <w:r w:rsidR="00D4231F">
              <w:rPr>
                <w:noProof/>
                <w:webHidden/>
              </w:rPr>
              <w:tab/>
            </w:r>
            <w:r w:rsidR="00D4231F">
              <w:rPr>
                <w:noProof/>
                <w:webHidden/>
              </w:rPr>
              <w:fldChar w:fldCharType="begin"/>
            </w:r>
            <w:r w:rsidR="00D4231F">
              <w:rPr>
                <w:noProof/>
                <w:webHidden/>
              </w:rPr>
              <w:instrText xml:space="preserve"> PAGEREF _Toc180397388 \h </w:instrText>
            </w:r>
            <w:r w:rsidR="00D4231F">
              <w:rPr>
                <w:noProof/>
                <w:webHidden/>
              </w:rPr>
            </w:r>
            <w:r w:rsidR="00D4231F">
              <w:rPr>
                <w:noProof/>
                <w:webHidden/>
              </w:rPr>
              <w:fldChar w:fldCharType="separate"/>
            </w:r>
            <w:r w:rsidR="00D4231F">
              <w:rPr>
                <w:noProof/>
                <w:webHidden/>
              </w:rPr>
              <w:t>3</w:t>
            </w:r>
            <w:r w:rsidR="00D4231F">
              <w:rPr>
                <w:noProof/>
                <w:webHidden/>
              </w:rPr>
              <w:fldChar w:fldCharType="end"/>
            </w:r>
          </w:hyperlink>
        </w:p>
        <w:p w14:paraId="6E81AD92" w14:textId="77DC6AC3" w:rsidR="00D4231F" w:rsidRDefault="00192CB3">
          <w:pPr>
            <w:pStyle w:val="Verzeichnis2"/>
            <w:rPr>
              <w:rFonts w:eastAsiaTheme="minorEastAsia"/>
              <w:noProof/>
              <w:sz w:val="22"/>
              <w:szCs w:val="22"/>
              <w:lang w:eastAsia="de-CH"/>
            </w:rPr>
          </w:pPr>
          <w:hyperlink w:anchor="_Toc180397389" w:history="1">
            <w:r w:rsidR="00D4231F" w:rsidRPr="00950B53">
              <w:rPr>
                <w:rStyle w:val="Hyperlink"/>
                <w:noProof/>
              </w:rPr>
              <w:t>2.2</w:t>
            </w:r>
            <w:r w:rsidR="00D4231F">
              <w:rPr>
                <w:rFonts w:eastAsiaTheme="minorEastAsia"/>
                <w:noProof/>
                <w:sz w:val="22"/>
                <w:szCs w:val="22"/>
                <w:lang w:eastAsia="de-CH"/>
              </w:rPr>
              <w:tab/>
            </w:r>
            <w:r w:rsidR="00D4231F" w:rsidRPr="00950B53">
              <w:rPr>
                <w:rStyle w:val="Hyperlink"/>
                <w:noProof/>
              </w:rPr>
              <w:t>Zugriffsrechte</w:t>
            </w:r>
            <w:r w:rsidR="00D4231F">
              <w:rPr>
                <w:noProof/>
                <w:webHidden/>
              </w:rPr>
              <w:tab/>
            </w:r>
            <w:r w:rsidR="00D4231F">
              <w:rPr>
                <w:noProof/>
                <w:webHidden/>
              </w:rPr>
              <w:fldChar w:fldCharType="begin"/>
            </w:r>
            <w:r w:rsidR="00D4231F">
              <w:rPr>
                <w:noProof/>
                <w:webHidden/>
              </w:rPr>
              <w:instrText xml:space="preserve"> PAGEREF _Toc180397389 \h </w:instrText>
            </w:r>
            <w:r w:rsidR="00D4231F">
              <w:rPr>
                <w:noProof/>
                <w:webHidden/>
              </w:rPr>
            </w:r>
            <w:r w:rsidR="00D4231F">
              <w:rPr>
                <w:noProof/>
                <w:webHidden/>
              </w:rPr>
              <w:fldChar w:fldCharType="separate"/>
            </w:r>
            <w:r w:rsidR="00D4231F">
              <w:rPr>
                <w:noProof/>
                <w:webHidden/>
              </w:rPr>
              <w:t>3</w:t>
            </w:r>
            <w:r w:rsidR="00D4231F">
              <w:rPr>
                <w:noProof/>
                <w:webHidden/>
              </w:rPr>
              <w:fldChar w:fldCharType="end"/>
            </w:r>
          </w:hyperlink>
        </w:p>
        <w:p w14:paraId="7FECA8B4" w14:textId="7ED2FFB4" w:rsidR="00D4231F" w:rsidRDefault="00192CB3">
          <w:pPr>
            <w:pStyle w:val="Verzeichnis2"/>
            <w:rPr>
              <w:rFonts w:eastAsiaTheme="minorEastAsia"/>
              <w:noProof/>
              <w:sz w:val="22"/>
              <w:szCs w:val="22"/>
              <w:lang w:eastAsia="de-CH"/>
            </w:rPr>
          </w:pPr>
          <w:hyperlink w:anchor="_Toc180397390" w:history="1">
            <w:r w:rsidR="00D4231F" w:rsidRPr="00950B53">
              <w:rPr>
                <w:rStyle w:val="Hyperlink"/>
                <w:noProof/>
              </w:rPr>
              <w:t>2.3</w:t>
            </w:r>
            <w:r w:rsidR="00D4231F">
              <w:rPr>
                <w:rFonts w:eastAsiaTheme="minorEastAsia"/>
                <w:noProof/>
                <w:sz w:val="22"/>
                <w:szCs w:val="22"/>
                <w:lang w:eastAsia="de-CH"/>
              </w:rPr>
              <w:tab/>
            </w:r>
            <w:r w:rsidR="00D4231F" w:rsidRPr="00950B53">
              <w:rPr>
                <w:rStyle w:val="Hyperlink"/>
                <w:noProof/>
              </w:rPr>
              <w:t>Prozesse</w:t>
            </w:r>
            <w:r w:rsidR="00D4231F">
              <w:rPr>
                <w:noProof/>
                <w:webHidden/>
              </w:rPr>
              <w:tab/>
            </w:r>
            <w:r w:rsidR="00D4231F">
              <w:rPr>
                <w:noProof/>
                <w:webHidden/>
              </w:rPr>
              <w:fldChar w:fldCharType="begin"/>
            </w:r>
            <w:r w:rsidR="00D4231F">
              <w:rPr>
                <w:noProof/>
                <w:webHidden/>
              </w:rPr>
              <w:instrText xml:space="preserve"> PAGEREF _Toc180397390 \h </w:instrText>
            </w:r>
            <w:r w:rsidR="00D4231F">
              <w:rPr>
                <w:noProof/>
                <w:webHidden/>
              </w:rPr>
            </w:r>
            <w:r w:rsidR="00D4231F">
              <w:rPr>
                <w:noProof/>
                <w:webHidden/>
              </w:rPr>
              <w:fldChar w:fldCharType="separate"/>
            </w:r>
            <w:r w:rsidR="00D4231F">
              <w:rPr>
                <w:noProof/>
                <w:webHidden/>
              </w:rPr>
              <w:t>3</w:t>
            </w:r>
            <w:r w:rsidR="00D4231F">
              <w:rPr>
                <w:noProof/>
                <w:webHidden/>
              </w:rPr>
              <w:fldChar w:fldCharType="end"/>
            </w:r>
          </w:hyperlink>
        </w:p>
        <w:p w14:paraId="35110C89" w14:textId="79460BF3" w:rsidR="00D4231F" w:rsidRDefault="00192CB3">
          <w:pPr>
            <w:pStyle w:val="Verzeichnis2"/>
            <w:rPr>
              <w:rFonts w:eastAsiaTheme="minorEastAsia"/>
              <w:noProof/>
              <w:sz w:val="22"/>
              <w:szCs w:val="22"/>
              <w:lang w:eastAsia="de-CH"/>
            </w:rPr>
          </w:pPr>
          <w:hyperlink w:anchor="_Toc180397391" w:history="1">
            <w:r w:rsidR="00D4231F" w:rsidRPr="00950B53">
              <w:rPr>
                <w:rStyle w:val="Hyperlink"/>
                <w:noProof/>
              </w:rPr>
              <w:t>2.4</w:t>
            </w:r>
            <w:r w:rsidR="00D4231F">
              <w:rPr>
                <w:rFonts w:eastAsiaTheme="minorEastAsia"/>
                <w:noProof/>
                <w:sz w:val="22"/>
                <w:szCs w:val="22"/>
                <w:lang w:eastAsia="de-CH"/>
              </w:rPr>
              <w:tab/>
            </w:r>
            <w:r w:rsidR="00D4231F" w:rsidRPr="00950B53">
              <w:rPr>
                <w:rStyle w:val="Hyperlink"/>
                <w:noProof/>
              </w:rPr>
              <w:t>Support</w:t>
            </w:r>
            <w:r w:rsidR="00D4231F">
              <w:rPr>
                <w:noProof/>
                <w:webHidden/>
              </w:rPr>
              <w:tab/>
            </w:r>
            <w:r w:rsidR="00D4231F">
              <w:rPr>
                <w:noProof/>
                <w:webHidden/>
              </w:rPr>
              <w:fldChar w:fldCharType="begin"/>
            </w:r>
            <w:r w:rsidR="00D4231F">
              <w:rPr>
                <w:noProof/>
                <w:webHidden/>
              </w:rPr>
              <w:instrText xml:space="preserve"> PAGEREF _Toc180397391 \h </w:instrText>
            </w:r>
            <w:r w:rsidR="00D4231F">
              <w:rPr>
                <w:noProof/>
                <w:webHidden/>
              </w:rPr>
            </w:r>
            <w:r w:rsidR="00D4231F">
              <w:rPr>
                <w:noProof/>
                <w:webHidden/>
              </w:rPr>
              <w:fldChar w:fldCharType="separate"/>
            </w:r>
            <w:r w:rsidR="00D4231F">
              <w:rPr>
                <w:noProof/>
                <w:webHidden/>
              </w:rPr>
              <w:t>4</w:t>
            </w:r>
            <w:r w:rsidR="00D4231F">
              <w:rPr>
                <w:noProof/>
                <w:webHidden/>
              </w:rPr>
              <w:fldChar w:fldCharType="end"/>
            </w:r>
          </w:hyperlink>
        </w:p>
        <w:p w14:paraId="6A1AA315" w14:textId="48F5F398" w:rsidR="00D4231F" w:rsidRDefault="00192CB3">
          <w:pPr>
            <w:pStyle w:val="Verzeichnis2"/>
            <w:rPr>
              <w:rFonts w:eastAsiaTheme="minorEastAsia"/>
              <w:noProof/>
              <w:sz w:val="22"/>
              <w:szCs w:val="22"/>
              <w:lang w:eastAsia="de-CH"/>
            </w:rPr>
          </w:pPr>
          <w:hyperlink w:anchor="_Toc180397392" w:history="1">
            <w:r w:rsidR="00D4231F" w:rsidRPr="00950B53">
              <w:rPr>
                <w:rStyle w:val="Hyperlink"/>
                <w:noProof/>
              </w:rPr>
              <w:t>2.5</w:t>
            </w:r>
            <w:r w:rsidR="00D4231F">
              <w:rPr>
                <w:rFonts w:eastAsiaTheme="minorEastAsia"/>
                <w:noProof/>
                <w:sz w:val="22"/>
                <w:szCs w:val="22"/>
                <w:lang w:eastAsia="de-CH"/>
              </w:rPr>
              <w:tab/>
            </w:r>
            <w:r w:rsidR="00D4231F" w:rsidRPr="00950B53">
              <w:rPr>
                <w:rStyle w:val="Hyperlink"/>
                <w:noProof/>
              </w:rPr>
              <w:t>Authentifikation der Benutzerinnen und Benutzer</w:t>
            </w:r>
            <w:r w:rsidR="00D4231F">
              <w:rPr>
                <w:noProof/>
                <w:webHidden/>
              </w:rPr>
              <w:tab/>
            </w:r>
            <w:r w:rsidR="00D4231F">
              <w:rPr>
                <w:noProof/>
                <w:webHidden/>
              </w:rPr>
              <w:fldChar w:fldCharType="begin"/>
            </w:r>
            <w:r w:rsidR="00D4231F">
              <w:rPr>
                <w:noProof/>
                <w:webHidden/>
              </w:rPr>
              <w:instrText xml:space="preserve"> PAGEREF _Toc180397392 \h </w:instrText>
            </w:r>
            <w:r w:rsidR="00D4231F">
              <w:rPr>
                <w:noProof/>
                <w:webHidden/>
              </w:rPr>
            </w:r>
            <w:r w:rsidR="00D4231F">
              <w:rPr>
                <w:noProof/>
                <w:webHidden/>
              </w:rPr>
              <w:fldChar w:fldCharType="separate"/>
            </w:r>
            <w:r w:rsidR="00D4231F">
              <w:rPr>
                <w:noProof/>
                <w:webHidden/>
              </w:rPr>
              <w:t>4</w:t>
            </w:r>
            <w:r w:rsidR="00D4231F">
              <w:rPr>
                <w:noProof/>
                <w:webHidden/>
              </w:rPr>
              <w:fldChar w:fldCharType="end"/>
            </w:r>
          </w:hyperlink>
        </w:p>
        <w:p w14:paraId="1AEF4921" w14:textId="1B4F8EA1" w:rsidR="00D4231F" w:rsidRDefault="00192CB3">
          <w:pPr>
            <w:pStyle w:val="Verzeichnis1"/>
            <w:rPr>
              <w:rFonts w:asciiTheme="minorHAnsi" w:eastAsiaTheme="minorEastAsia" w:hAnsiTheme="minorHAnsi"/>
              <w:b w:val="0"/>
              <w:noProof/>
              <w:sz w:val="22"/>
              <w:szCs w:val="22"/>
              <w:lang w:eastAsia="de-CH"/>
            </w:rPr>
          </w:pPr>
          <w:hyperlink w:anchor="_Toc180397393" w:history="1">
            <w:r w:rsidR="00D4231F" w:rsidRPr="00950B53">
              <w:rPr>
                <w:rStyle w:val="Hyperlink"/>
                <w:noProof/>
              </w:rPr>
              <w:t>3</w:t>
            </w:r>
            <w:r w:rsidR="00D4231F">
              <w:rPr>
                <w:rFonts w:asciiTheme="minorHAnsi" w:eastAsiaTheme="minorEastAsia" w:hAnsiTheme="minorHAnsi"/>
                <w:b w:val="0"/>
                <w:noProof/>
                <w:sz w:val="22"/>
                <w:szCs w:val="22"/>
                <w:lang w:eastAsia="de-CH"/>
              </w:rPr>
              <w:tab/>
            </w:r>
            <w:r w:rsidR="00D4231F" w:rsidRPr="00950B53">
              <w:rPr>
                <w:rStyle w:val="Hyperlink"/>
                <w:noProof/>
              </w:rPr>
              <w:t>Funktionsrollen</w:t>
            </w:r>
            <w:r w:rsidR="00D4231F">
              <w:rPr>
                <w:noProof/>
                <w:webHidden/>
              </w:rPr>
              <w:tab/>
            </w:r>
            <w:r w:rsidR="00D4231F">
              <w:rPr>
                <w:noProof/>
                <w:webHidden/>
              </w:rPr>
              <w:fldChar w:fldCharType="begin"/>
            </w:r>
            <w:r w:rsidR="00D4231F">
              <w:rPr>
                <w:noProof/>
                <w:webHidden/>
              </w:rPr>
              <w:instrText xml:space="preserve"> PAGEREF _Toc180397393 \h </w:instrText>
            </w:r>
            <w:r w:rsidR="00D4231F">
              <w:rPr>
                <w:noProof/>
                <w:webHidden/>
              </w:rPr>
            </w:r>
            <w:r w:rsidR="00D4231F">
              <w:rPr>
                <w:noProof/>
                <w:webHidden/>
              </w:rPr>
              <w:fldChar w:fldCharType="separate"/>
            </w:r>
            <w:r w:rsidR="00D4231F">
              <w:rPr>
                <w:noProof/>
                <w:webHidden/>
              </w:rPr>
              <w:t>4</w:t>
            </w:r>
            <w:r w:rsidR="00D4231F">
              <w:rPr>
                <w:noProof/>
                <w:webHidden/>
              </w:rPr>
              <w:fldChar w:fldCharType="end"/>
            </w:r>
          </w:hyperlink>
        </w:p>
        <w:p w14:paraId="68D52B10" w14:textId="47BA43C9" w:rsidR="00D4231F" w:rsidRDefault="00192CB3">
          <w:pPr>
            <w:pStyle w:val="Verzeichnis1"/>
            <w:rPr>
              <w:rFonts w:asciiTheme="minorHAnsi" w:eastAsiaTheme="minorEastAsia" w:hAnsiTheme="minorHAnsi"/>
              <w:b w:val="0"/>
              <w:noProof/>
              <w:sz w:val="22"/>
              <w:szCs w:val="22"/>
              <w:lang w:eastAsia="de-CH"/>
            </w:rPr>
          </w:pPr>
          <w:hyperlink w:anchor="_Toc180397394" w:history="1">
            <w:r w:rsidR="00D4231F" w:rsidRPr="00950B53">
              <w:rPr>
                <w:rStyle w:val="Hyperlink"/>
                <w:noProof/>
              </w:rPr>
              <w:t>4</w:t>
            </w:r>
            <w:r w:rsidR="00D4231F">
              <w:rPr>
                <w:rFonts w:asciiTheme="minorHAnsi" w:eastAsiaTheme="minorEastAsia" w:hAnsiTheme="minorHAnsi"/>
                <w:b w:val="0"/>
                <w:noProof/>
                <w:sz w:val="22"/>
                <w:szCs w:val="22"/>
                <w:lang w:eastAsia="de-CH"/>
              </w:rPr>
              <w:tab/>
            </w:r>
            <w:r w:rsidR="00D4231F" w:rsidRPr="00950B53">
              <w:rPr>
                <w:rStyle w:val="Hyperlink"/>
                <w:noProof/>
              </w:rPr>
              <w:t>Berechtigungen</w:t>
            </w:r>
            <w:r w:rsidR="00D4231F">
              <w:rPr>
                <w:noProof/>
                <w:webHidden/>
              </w:rPr>
              <w:tab/>
            </w:r>
            <w:r w:rsidR="00D4231F">
              <w:rPr>
                <w:noProof/>
                <w:webHidden/>
              </w:rPr>
              <w:fldChar w:fldCharType="begin"/>
            </w:r>
            <w:r w:rsidR="00D4231F">
              <w:rPr>
                <w:noProof/>
                <w:webHidden/>
              </w:rPr>
              <w:instrText xml:space="preserve"> PAGEREF _Toc180397394 \h </w:instrText>
            </w:r>
            <w:r w:rsidR="00D4231F">
              <w:rPr>
                <w:noProof/>
                <w:webHidden/>
              </w:rPr>
            </w:r>
            <w:r w:rsidR="00D4231F">
              <w:rPr>
                <w:noProof/>
                <w:webHidden/>
              </w:rPr>
              <w:fldChar w:fldCharType="separate"/>
            </w:r>
            <w:r w:rsidR="00D4231F">
              <w:rPr>
                <w:noProof/>
                <w:webHidden/>
              </w:rPr>
              <w:t>5</w:t>
            </w:r>
            <w:r w:rsidR="00D4231F">
              <w:rPr>
                <w:noProof/>
                <w:webHidden/>
              </w:rPr>
              <w:fldChar w:fldCharType="end"/>
            </w:r>
          </w:hyperlink>
        </w:p>
        <w:p w14:paraId="54E1E7DE" w14:textId="3587F1DB" w:rsidR="00D4231F" w:rsidRDefault="00192CB3">
          <w:pPr>
            <w:pStyle w:val="Verzeichnis1"/>
            <w:rPr>
              <w:rFonts w:asciiTheme="minorHAnsi" w:eastAsiaTheme="minorEastAsia" w:hAnsiTheme="minorHAnsi"/>
              <w:b w:val="0"/>
              <w:noProof/>
              <w:sz w:val="22"/>
              <w:szCs w:val="22"/>
              <w:lang w:eastAsia="de-CH"/>
            </w:rPr>
          </w:pPr>
          <w:hyperlink w:anchor="_Toc180397395" w:history="1">
            <w:r w:rsidR="00D4231F" w:rsidRPr="00950B53">
              <w:rPr>
                <w:rStyle w:val="Hyperlink"/>
                <w:noProof/>
              </w:rPr>
              <w:t>5</w:t>
            </w:r>
            <w:r w:rsidR="00D4231F">
              <w:rPr>
                <w:rFonts w:asciiTheme="minorHAnsi" w:eastAsiaTheme="minorEastAsia" w:hAnsiTheme="minorHAnsi"/>
                <w:b w:val="0"/>
                <w:noProof/>
                <w:sz w:val="22"/>
                <w:szCs w:val="22"/>
                <w:lang w:eastAsia="de-CH"/>
              </w:rPr>
              <w:tab/>
            </w:r>
            <w:r w:rsidR="00D4231F" w:rsidRPr="00950B53">
              <w:rPr>
                <w:rStyle w:val="Hyperlink"/>
                <w:noProof/>
              </w:rPr>
              <w:t>Verantwortlichkeiten und Prozesse</w:t>
            </w:r>
            <w:r w:rsidR="00D4231F">
              <w:rPr>
                <w:noProof/>
                <w:webHidden/>
              </w:rPr>
              <w:tab/>
            </w:r>
            <w:r w:rsidR="00D4231F">
              <w:rPr>
                <w:noProof/>
                <w:webHidden/>
              </w:rPr>
              <w:fldChar w:fldCharType="begin"/>
            </w:r>
            <w:r w:rsidR="00D4231F">
              <w:rPr>
                <w:noProof/>
                <w:webHidden/>
              </w:rPr>
              <w:instrText xml:space="preserve"> PAGEREF _Toc180397395 \h </w:instrText>
            </w:r>
            <w:r w:rsidR="00D4231F">
              <w:rPr>
                <w:noProof/>
                <w:webHidden/>
              </w:rPr>
            </w:r>
            <w:r w:rsidR="00D4231F">
              <w:rPr>
                <w:noProof/>
                <w:webHidden/>
              </w:rPr>
              <w:fldChar w:fldCharType="separate"/>
            </w:r>
            <w:r w:rsidR="00D4231F">
              <w:rPr>
                <w:noProof/>
                <w:webHidden/>
              </w:rPr>
              <w:t>6</w:t>
            </w:r>
            <w:r w:rsidR="00D4231F">
              <w:rPr>
                <w:noProof/>
                <w:webHidden/>
              </w:rPr>
              <w:fldChar w:fldCharType="end"/>
            </w:r>
          </w:hyperlink>
        </w:p>
        <w:p w14:paraId="79890E6E" w14:textId="3E115809" w:rsidR="00D4231F" w:rsidRDefault="00192CB3">
          <w:pPr>
            <w:pStyle w:val="Verzeichnis2"/>
            <w:rPr>
              <w:rFonts w:eastAsiaTheme="minorEastAsia"/>
              <w:noProof/>
              <w:sz w:val="22"/>
              <w:szCs w:val="22"/>
              <w:lang w:eastAsia="de-CH"/>
            </w:rPr>
          </w:pPr>
          <w:hyperlink w:anchor="_Toc180397396" w:history="1">
            <w:r w:rsidR="00D4231F" w:rsidRPr="00950B53">
              <w:rPr>
                <w:rStyle w:val="Hyperlink"/>
                <w:noProof/>
              </w:rPr>
              <w:t>5.1</w:t>
            </w:r>
            <w:r w:rsidR="00D4231F">
              <w:rPr>
                <w:rFonts w:eastAsiaTheme="minorEastAsia"/>
                <w:noProof/>
                <w:sz w:val="22"/>
                <w:szCs w:val="22"/>
                <w:lang w:eastAsia="de-CH"/>
              </w:rPr>
              <w:tab/>
            </w:r>
            <w:r w:rsidR="00D4231F" w:rsidRPr="00950B53">
              <w:rPr>
                <w:rStyle w:val="Hyperlink"/>
                <w:noProof/>
              </w:rPr>
              <w:t>Verantwortlichkeiten</w:t>
            </w:r>
            <w:r w:rsidR="00D4231F">
              <w:rPr>
                <w:noProof/>
                <w:webHidden/>
              </w:rPr>
              <w:tab/>
            </w:r>
            <w:r w:rsidR="00D4231F">
              <w:rPr>
                <w:noProof/>
                <w:webHidden/>
              </w:rPr>
              <w:fldChar w:fldCharType="begin"/>
            </w:r>
            <w:r w:rsidR="00D4231F">
              <w:rPr>
                <w:noProof/>
                <w:webHidden/>
              </w:rPr>
              <w:instrText xml:space="preserve"> PAGEREF _Toc180397396 \h </w:instrText>
            </w:r>
            <w:r w:rsidR="00D4231F">
              <w:rPr>
                <w:noProof/>
                <w:webHidden/>
              </w:rPr>
            </w:r>
            <w:r w:rsidR="00D4231F">
              <w:rPr>
                <w:noProof/>
                <w:webHidden/>
              </w:rPr>
              <w:fldChar w:fldCharType="separate"/>
            </w:r>
            <w:r w:rsidR="00D4231F">
              <w:rPr>
                <w:noProof/>
                <w:webHidden/>
              </w:rPr>
              <w:t>6</w:t>
            </w:r>
            <w:r w:rsidR="00D4231F">
              <w:rPr>
                <w:noProof/>
                <w:webHidden/>
              </w:rPr>
              <w:fldChar w:fldCharType="end"/>
            </w:r>
          </w:hyperlink>
        </w:p>
        <w:p w14:paraId="19FB898D" w14:textId="47319F6C" w:rsidR="00D4231F" w:rsidRDefault="00192CB3">
          <w:pPr>
            <w:pStyle w:val="Verzeichnis2"/>
            <w:rPr>
              <w:rFonts w:eastAsiaTheme="minorEastAsia"/>
              <w:noProof/>
              <w:sz w:val="22"/>
              <w:szCs w:val="22"/>
              <w:lang w:eastAsia="de-CH"/>
            </w:rPr>
          </w:pPr>
          <w:hyperlink w:anchor="_Toc180397397" w:history="1">
            <w:r w:rsidR="00D4231F" w:rsidRPr="00950B53">
              <w:rPr>
                <w:rStyle w:val="Hyperlink"/>
                <w:noProof/>
              </w:rPr>
              <w:t>5.2</w:t>
            </w:r>
            <w:r w:rsidR="00D4231F">
              <w:rPr>
                <w:rFonts w:eastAsiaTheme="minorEastAsia"/>
                <w:noProof/>
                <w:sz w:val="22"/>
                <w:szCs w:val="22"/>
                <w:lang w:eastAsia="de-CH"/>
              </w:rPr>
              <w:tab/>
            </w:r>
            <w:r w:rsidR="00D4231F" w:rsidRPr="00950B53">
              <w:rPr>
                <w:rStyle w:val="Hyperlink"/>
                <w:noProof/>
              </w:rPr>
              <w:t>Prozess Einrichten / Ändern von Zugriffsberechtigungen</w:t>
            </w:r>
            <w:r w:rsidR="00D4231F">
              <w:rPr>
                <w:noProof/>
                <w:webHidden/>
              </w:rPr>
              <w:tab/>
            </w:r>
            <w:r w:rsidR="00D4231F">
              <w:rPr>
                <w:noProof/>
                <w:webHidden/>
              </w:rPr>
              <w:fldChar w:fldCharType="begin"/>
            </w:r>
            <w:r w:rsidR="00D4231F">
              <w:rPr>
                <w:noProof/>
                <w:webHidden/>
              </w:rPr>
              <w:instrText xml:space="preserve"> PAGEREF _Toc180397397 \h </w:instrText>
            </w:r>
            <w:r w:rsidR="00D4231F">
              <w:rPr>
                <w:noProof/>
                <w:webHidden/>
              </w:rPr>
            </w:r>
            <w:r w:rsidR="00D4231F">
              <w:rPr>
                <w:noProof/>
                <w:webHidden/>
              </w:rPr>
              <w:fldChar w:fldCharType="separate"/>
            </w:r>
            <w:r w:rsidR="00D4231F">
              <w:rPr>
                <w:noProof/>
                <w:webHidden/>
              </w:rPr>
              <w:t>7</w:t>
            </w:r>
            <w:r w:rsidR="00D4231F">
              <w:rPr>
                <w:noProof/>
                <w:webHidden/>
              </w:rPr>
              <w:fldChar w:fldCharType="end"/>
            </w:r>
          </w:hyperlink>
        </w:p>
        <w:p w14:paraId="61D895CD" w14:textId="4D69D7CC" w:rsidR="00D4231F" w:rsidRDefault="00192CB3">
          <w:pPr>
            <w:pStyle w:val="Verzeichnis2"/>
            <w:rPr>
              <w:rFonts w:eastAsiaTheme="minorEastAsia"/>
              <w:noProof/>
              <w:sz w:val="22"/>
              <w:szCs w:val="22"/>
              <w:lang w:eastAsia="de-CH"/>
            </w:rPr>
          </w:pPr>
          <w:hyperlink w:anchor="_Toc180397398" w:history="1">
            <w:r w:rsidR="00D4231F" w:rsidRPr="00950B53">
              <w:rPr>
                <w:rStyle w:val="Hyperlink"/>
                <w:noProof/>
              </w:rPr>
              <w:t>5.3</w:t>
            </w:r>
            <w:r w:rsidR="00D4231F">
              <w:rPr>
                <w:rFonts w:eastAsiaTheme="minorEastAsia"/>
                <w:noProof/>
                <w:sz w:val="22"/>
                <w:szCs w:val="22"/>
                <w:lang w:eastAsia="de-CH"/>
              </w:rPr>
              <w:tab/>
            </w:r>
            <w:r w:rsidR="00D4231F" w:rsidRPr="00950B53">
              <w:rPr>
                <w:rStyle w:val="Hyperlink"/>
                <w:noProof/>
              </w:rPr>
              <w:t>Löschen von Zugriffsberechtigungen</w:t>
            </w:r>
            <w:r w:rsidR="00D4231F">
              <w:rPr>
                <w:noProof/>
                <w:webHidden/>
              </w:rPr>
              <w:tab/>
            </w:r>
            <w:r w:rsidR="00D4231F">
              <w:rPr>
                <w:noProof/>
                <w:webHidden/>
              </w:rPr>
              <w:fldChar w:fldCharType="begin"/>
            </w:r>
            <w:r w:rsidR="00D4231F">
              <w:rPr>
                <w:noProof/>
                <w:webHidden/>
              </w:rPr>
              <w:instrText xml:space="preserve"> PAGEREF _Toc180397398 \h </w:instrText>
            </w:r>
            <w:r w:rsidR="00D4231F">
              <w:rPr>
                <w:noProof/>
                <w:webHidden/>
              </w:rPr>
            </w:r>
            <w:r w:rsidR="00D4231F">
              <w:rPr>
                <w:noProof/>
                <w:webHidden/>
              </w:rPr>
              <w:fldChar w:fldCharType="separate"/>
            </w:r>
            <w:r w:rsidR="00D4231F">
              <w:rPr>
                <w:noProof/>
                <w:webHidden/>
              </w:rPr>
              <w:t>7</w:t>
            </w:r>
            <w:r w:rsidR="00D4231F">
              <w:rPr>
                <w:noProof/>
                <w:webHidden/>
              </w:rPr>
              <w:fldChar w:fldCharType="end"/>
            </w:r>
          </w:hyperlink>
        </w:p>
        <w:p w14:paraId="4CF7C06C" w14:textId="377E7A0E" w:rsidR="00D4231F" w:rsidRDefault="00192CB3">
          <w:pPr>
            <w:pStyle w:val="Verzeichnis2"/>
            <w:rPr>
              <w:rFonts w:eastAsiaTheme="minorEastAsia"/>
              <w:noProof/>
              <w:sz w:val="22"/>
              <w:szCs w:val="22"/>
              <w:lang w:eastAsia="de-CH"/>
            </w:rPr>
          </w:pPr>
          <w:hyperlink w:anchor="_Toc180397399" w:history="1">
            <w:r w:rsidR="00D4231F" w:rsidRPr="00950B53">
              <w:rPr>
                <w:rStyle w:val="Hyperlink"/>
                <w:noProof/>
              </w:rPr>
              <w:t>5.4</w:t>
            </w:r>
            <w:r w:rsidR="00D4231F">
              <w:rPr>
                <w:rFonts w:eastAsiaTheme="minorEastAsia"/>
                <w:noProof/>
                <w:sz w:val="22"/>
                <w:szCs w:val="22"/>
                <w:lang w:eastAsia="de-CH"/>
              </w:rPr>
              <w:tab/>
            </w:r>
            <w:r w:rsidR="00D4231F" w:rsidRPr="00950B53">
              <w:rPr>
                <w:rStyle w:val="Hyperlink"/>
                <w:noProof/>
              </w:rPr>
              <w:t>Einrichten / Zurücksetzen des Passworts</w:t>
            </w:r>
            <w:r w:rsidR="00D4231F">
              <w:rPr>
                <w:noProof/>
                <w:webHidden/>
              </w:rPr>
              <w:tab/>
            </w:r>
            <w:r w:rsidR="00D4231F">
              <w:rPr>
                <w:noProof/>
                <w:webHidden/>
              </w:rPr>
              <w:fldChar w:fldCharType="begin"/>
            </w:r>
            <w:r w:rsidR="00D4231F">
              <w:rPr>
                <w:noProof/>
                <w:webHidden/>
              </w:rPr>
              <w:instrText xml:space="preserve"> PAGEREF _Toc180397399 \h </w:instrText>
            </w:r>
            <w:r w:rsidR="00D4231F">
              <w:rPr>
                <w:noProof/>
                <w:webHidden/>
              </w:rPr>
            </w:r>
            <w:r w:rsidR="00D4231F">
              <w:rPr>
                <w:noProof/>
                <w:webHidden/>
              </w:rPr>
              <w:fldChar w:fldCharType="separate"/>
            </w:r>
            <w:r w:rsidR="00D4231F">
              <w:rPr>
                <w:noProof/>
                <w:webHidden/>
              </w:rPr>
              <w:t>7</w:t>
            </w:r>
            <w:r w:rsidR="00D4231F">
              <w:rPr>
                <w:noProof/>
                <w:webHidden/>
              </w:rPr>
              <w:fldChar w:fldCharType="end"/>
            </w:r>
          </w:hyperlink>
        </w:p>
        <w:p w14:paraId="579DDF1A" w14:textId="35BE204A" w:rsidR="00D4231F" w:rsidRDefault="00192CB3">
          <w:pPr>
            <w:pStyle w:val="Verzeichnis1"/>
            <w:rPr>
              <w:rFonts w:asciiTheme="minorHAnsi" w:eastAsiaTheme="minorEastAsia" w:hAnsiTheme="minorHAnsi"/>
              <w:b w:val="0"/>
              <w:noProof/>
              <w:sz w:val="22"/>
              <w:szCs w:val="22"/>
              <w:lang w:eastAsia="de-CH"/>
            </w:rPr>
          </w:pPr>
          <w:hyperlink w:anchor="_Toc180397400" w:history="1">
            <w:r w:rsidR="00D4231F" w:rsidRPr="00950B53">
              <w:rPr>
                <w:rStyle w:val="Hyperlink"/>
                <w:noProof/>
              </w:rPr>
              <w:t>6</w:t>
            </w:r>
            <w:r w:rsidR="00D4231F">
              <w:rPr>
                <w:rFonts w:asciiTheme="minorHAnsi" w:eastAsiaTheme="minorEastAsia" w:hAnsiTheme="minorHAnsi"/>
                <w:b w:val="0"/>
                <w:noProof/>
                <w:sz w:val="22"/>
                <w:szCs w:val="22"/>
                <w:lang w:eastAsia="de-CH"/>
              </w:rPr>
              <w:tab/>
            </w:r>
            <w:r w:rsidR="00D4231F" w:rsidRPr="00950B53">
              <w:rPr>
                <w:rStyle w:val="Hyperlink"/>
                <w:noProof/>
              </w:rPr>
              <w:t>Genehmigung und Inkrafttreten</w:t>
            </w:r>
            <w:r w:rsidR="00D4231F">
              <w:rPr>
                <w:noProof/>
                <w:webHidden/>
              </w:rPr>
              <w:tab/>
            </w:r>
            <w:r w:rsidR="00D4231F">
              <w:rPr>
                <w:noProof/>
                <w:webHidden/>
              </w:rPr>
              <w:fldChar w:fldCharType="begin"/>
            </w:r>
            <w:r w:rsidR="00D4231F">
              <w:rPr>
                <w:noProof/>
                <w:webHidden/>
              </w:rPr>
              <w:instrText xml:space="preserve"> PAGEREF _Toc180397400 \h </w:instrText>
            </w:r>
            <w:r w:rsidR="00D4231F">
              <w:rPr>
                <w:noProof/>
                <w:webHidden/>
              </w:rPr>
            </w:r>
            <w:r w:rsidR="00D4231F">
              <w:rPr>
                <w:noProof/>
                <w:webHidden/>
              </w:rPr>
              <w:fldChar w:fldCharType="separate"/>
            </w:r>
            <w:r w:rsidR="00D4231F">
              <w:rPr>
                <w:noProof/>
                <w:webHidden/>
              </w:rPr>
              <w:t>7</w:t>
            </w:r>
            <w:r w:rsidR="00D4231F">
              <w:rPr>
                <w:noProof/>
                <w:webHidden/>
              </w:rPr>
              <w:fldChar w:fldCharType="end"/>
            </w:r>
          </w:hyperlink>
        </w:p>
        <w:p w14:paraId="03B29BE3" w14:textId="50BECC75" w:rsidR="00721ABC" w:rsidRDefault="00721ABC">
          <w:r>
            <w:rPr>
              <w:b/>
              <w:bCs/>
              <w:lang w:val="de-DE"/>
            </w:rPr>
            <w:fldChar w:fldCharType="end"/>
          </w:r>
        </w:p>
      </w:sdtContent>
    </w:sdt>
    <w:p w14:paraId="7612F94D" w14:textId="77777777" w:rsidR="001B3E4B" w:rsidRDefault="001B3E4B" w:rsidP="00AD60D7"/>
    <w:p w14:paraId="50F2F4C2" w14:textId="77777777" w:rsidR="001B3E4B" w:rsidRDefault="001B3E4B" w:rsidP="00AD60D7"/>
    <w:p w14:paraId="13A4A500" w14:textId="77777777" w:rsidR="00AD60D7" w:rsidRDefault="00AD60D7">
      <w:r>
        <w:br w:type="page"/>
      </w:r>
    </w:p>
    <w:p w14:paraId="2E5AA168" w14:textId="77777777" w:rsidR="001B3E4B" w:rsidRDefault="001B3E4B" w:rsidP="001B3E4B">
      <w:pPr>
        <w:pStyle w:val="berschrift1"/>
      </w:pPr>
      <w:bookmarkStart w:id="1" w:name="_Toc180397383"/>
      <w:r>
        <w:lastRenderedPageBreak/>
        <w:t>Allgemeine Bestimmungen</w:t>
      </w:r>
      <w:bookmarkEnd w:id="1"/>
    </w:p>
    <w:p w14:paraId="65EED34B" w14:textId="77777777" w:rsidR="001B3E4B" w:rsidRDefault="001B3E4B" w:rsidP="001B3E4B">
      <w:pPr>
        <w:pStyle w:val="berschrift2"/>
      </w:pPr>
      <w:bookmarkStart w:id="2" w:name="_Toc180397384"/>
      <w:r>
        <w:t>Gegenstand und Zweck</w:t>
      </w:r>
      <w:bookmarkEnd w:id="2"/>
    </w:p>
    <w:p w14:paraId="162CCD26" w14:textId="77777777" w:rsidR="001B3E4B" w:rsidRDefault="001B3E4B" w:rsidP="001B3E4B">
      <w:r>
        <w:t>Das Rollen- und Berechtigungskonzept dient dem Schutz der Vertraulichkeit und der Integrität. Dieses Dokument ist die Grundlage für die [Gemeinde/Stadt] zur Implementierung der Berechtigungen.</w:t>
      </w:r>
    </w:p>
    <w:p w14:paraId="4FC6E9AB" w14:textId="77777777" w:rsidR="001B3E4B" w:rsidRDefault="001B3E4B" w:rsidP="001B3E4B"/>
    <w:p w14:paraId="1CFF2E2C" w14:textId="77777777" w:rsidR="001B3E4B" w:rsidRDefault="001B3E4B" w:rsidP="001B3E4B">
      <w:r>
        <w:t>Ziele des Rollen- und Berechtigungskonzepts sind:</w:t>
      </w:r>
    </w:p>
    <w:p w14:paraId="049B1ACA" w14:textId="77777777" w:rsidR="001B3E4B" w:rsidRDefault="001B3E4B" w:rsidP="001B3E4B">
      <w:pPr>
        <w:pStyle w:val="Aufzhlung1DSB"/>
      </w:pPr>
      <w:r>
        <w:t>Klarheit und Einheitlichkeit bei der Vergabe von Rechten</w:t>
      </w:r>
    </w:p>
    <w:p w14:paraId="4D5F71D4" w14:textId="77777777" w:rsidR="001B3E4B" w:rsidRDefault="001B3E4B" w:rsidP="001B3E4B">
      <w:pPr>
        <w:pStyle w:val="Aufzhlung1DSB"/>
      </w:pPr>
      <w:r>
        <w:t>Übergreifende, verbindliche Definition der Berechtigungsvergabe</w:t>
      </w:r>
    </w:p>
    <w:p w14:paraId="619E9F91" w14:textId="77777777" w:rsidR="001B3E4B" w:rsidRDefault="001B3E4B" w:rsidP="001B3E4B">
      <w:pPr>
        <w:pStyle w:val="Aufzhlung1DSB"/>
      </w:pPr>
      <w:r>
        <w:t>Verringerung des administrativen Aufwands</w:t>
      </w:r>
    </w:p>
    <w:p w14:paraId="1D5C5771" w14:textId="77777777" w:rsidR="001B3E4B" w:rsidRDefault="001B3E4B" w:rsidP="001B3E4B">
      <w:pPr>
        <w:pStyle w:val="berschrift2"/>
      </w:pPr>
      <w:bookmarkStart w:id="3" w:name="_Toc180397385"/>
      <w:r>
        <w:t>Geltungsbereich</w:t>
      </w:r>
      <w:bookmarkEnd w:id="3"/>
    </w:p>
    <w:p w14:paraId="7A9354C0" w14:textId="78475336" w:rsidR="001B3E4B" w:rsidRDefault="001B3E4B" w:rsidP="001B3E4B">
      <w:r>
        <w:t>Dieses Rollen- und Berechtigungskonzept gilt für alle Mitarbeiterinnen und Mitarbeiter der [Gemeinde/Stadt]. Die Auftragnehme</w:t>
      </w:r>
      <w:r w:rsidR="001453FC">
        <w:t>r</w:t>
      </w:r>
      <w:r>
        <w:t xml:space="preserve"> im I</w:t>
      </w:r>
      <w:r w:rsidR="00326B20">
        <w:t>K</w:t>
      </w:r>
      <w:r>
        <w:t>T-Bereich werden zur Einhaltung der entsprechenden Anforderungen vertraglich verpflichtet.</w:t>
      </w:r>
    </w:p>
    <w:p w14:paraId="01274DA1" w14:textId="77777777" w:rsidR="001B3E4B" w:rsidRDefault="001B3E4B" w:rsidP="001B3E4B">
      <w:pPr>
        <w:pStyle w:val="berschrift2"/>
      </w:pPr>
      <w:bookmarkStart w:id="4" w:name="_Toc180397386"/>
      <w:r>
        <w:t>Grundlagen</w:t>
      </w:r>
      <w:bookmarkEnd w:id="4"/>
    </w:p>
    <w:p w14:paraId="5BD9C0F9" w14:textId="77777777" w:rsidR="001B3E4B" w:rsidRDefault="001B3E4B" w:rsidP="001B3E4B">
      <w:r>
        <w:t>Die Grundlagen der [Gemeinde/Stadt] sind:</w:t>
      </w:r>
    </w:p>
    <w:p w14:paraId="4BCD0618" w14:textId="77777777" w:rsidR="001B3E4B" w:rsidRDefault="001B3E4B" w:rsidP="001B3E4B">
      <w:pPr>
        <w:pStyle w:val="Aufzhlung1DSB"/>
      </w:pPr>
      <w:r>
        <w:t xml:space="preserve">Gesetz über die Information und den Datenschutz (IDG, </w:t>
      </w:r>
      <w:hyperlink r:id="rId9" w:history="1">
        <w:r w:rsidRPr="001B3E4B">
          <w:rPr>
            <w:rStyle w:val="Hyperlink"/>
          </w:rPr>
          <w:t>LS 170.4</w:t>
        </w:r>
      </w:hyperlink>
      <w:r>
        <w:t>)</w:t>
      </w:r>
    </w:p>
    <w:p w14:paraId="136FB2C5" w14:textId="77777777" w:rsidR="001B3E4B" w:rsidRDefault="001B3E4B" w:rsidP="001B3E4B">
      <w:pPr>
        <w:pStyle w:val="Aufzhlung1DSB"/>
      </w:pPr>
      <w:r>
        <w:t xml:space="preserve">Verordnung über die Information und den Datenschutz (IDV, </w:t>
      </w:r>
      <w:hyperlink r:id="rId10" w:history="1">
        <w:r w:rsidRPr="001B3E4B">
          <w:rPr>
            <w:rStyle w:val="Hyperlink"/>
          </w:rPr>
          <w:t>LS 170.41</w:t>
        </w:r>
      </w:hyperlink>
      <w:r>
        <w:t>)</w:t>
      </w:r>
    </w:p>
    <w:p w14:paraId="3F29E032" w14:textId="0C2F0205" w:rsidR="001B3E4B" w:rsidRDefault="001B3E4B" w:rsidP="001B3E4B">
      <w:pPr>
        <w:pStyle w:val="Aufzhlung1DSB"/>
      </w:pPr>
      <w:r>
        <w:t xml:space="preserve">Verordnung über die Informationsverwaltung und -sicherheit (IVSV, </w:t>
      </w:r>
      <w:hyperlink r:id="rId11" w:history="1">
        <w:r w:rsidRPr="001B3E4B">
          <w:rPr>
            <w:rStyle w:val="Hyperlink"/>
          </w:rPr>
          <w:t>LS 170.8</w:t>
        </w:r>
      </w:hyperlink>
      <w:r>
        <w:t>)</w:t>
      </w:r>
    </w:p>
    <w:p w14:paraId="026D3670" w14:textId="2FCBBF76" w:rsidR="00FD14CE" w:rsidRDefault="00FD14CE" w:rsidP="001B3E4B">
      <w:pPr>
        <w:pStyle w:val="Aufzhlung1DSB"/>
      </w:pPr>
      <w:r>
        <w:t>Stellenbeschreibung der Mitarbeitenden</w:t>
      </w:r>
    </w:p>
    <w:p w14:paraId="367CCEDC" w14:textId="131BD1DD" w:rsidR="00FD14CE" w:rsidRDefault="00FD14CE" w:rsidP="001B3E4B">
      <w:pPr>
        <w:pStyle w:val="Aufzhlung1DSB"/>
      </w:pPr>
      <w:r>
        <w:t>Leitlinie zur Informationssicherheit [Gemeinde/Stadt]</w:t>
      </w:r>
    </w:p>
    <w:p w14:paraId="448AB395" w14:textId="77777777" w:rsidR="001B3E4B" w:rsidRDefault="001B3E4B" w:rsidP="001B3E4B">
      <w:pPr>
        <w:pStyle w:val="Aufzhlung1DSB"/>
      </w:pPr>
      <w:r>
        <w:t>Allgemeine Richtlinie für Informationssicherheit und Datenschutz [Gemeinde/Stadt]</w:t>
      </w:r>
    </w:p>
    <w:p w14:paraId="181837AB" w14:textId="77777777" w:rsidR="001B3E4B" w:rsidRDefault="001B3E4B" w:rsidP="001B3E4B">
      <w:pPr>
        <w:pStyle w:val="Aufzhlung1DSB"/>
      </w:pPr>
      <w:r>
        <w:t>Weisung zur Informationssicherheit und zum Datenschutz [Gemeinde/Stadt]</w:t>
      </w:r>
    </w:p>
    <w:p w14:paraId="741C5B1B" w14:textId="77777777" w:rsidR="001B3E4B" w:rsidRDefault="001B3E4B" w:rsidP="001B3E4B">
      <w:pPr>
        <w:pStyle w:val="Aufzhlung1DSB"/>
      </w:pPr>
      <w:r>
        <w:t>Technische Richtlinie für den Betrieb von Informationssystemen [Gemeinde/Stadt]</w:t>
      </w:r>
    </w:p>
    <w:p w14:paraId="7EE01FA7" w14:textId="5849109C" w:rsidR="001B3E4B" w:rsidRDefault="001B3E4B" w:rsidP="001B3E4B">
      <w:pPr>
        <w:pStyle w:val="Aufzhlung1DSB"/>
      </w:pPr>
      <w:r>
        <w:t>[</w:t>
      </w:r>
      <w:r w:rsidR="00693A24">
        <w:t>Entsprechende</w:t>
      </w:r>
      <w:r>
        <w:t xml:space="preserve"> weitere</w:t>
      </w:r>
      <w:r w:rsidR="00693A24">
        <w:t xml:space="preserve"> </w:t>
      </w:r>
      <w:r w:rsidR="0047690D">
        <w:t>g</w:t>
      </w:r>
      <w:r w:rsidR="00693A24">
        <w:t>esetzliche</w:t>
      </w:r>
      <w:r>
        <w:t xml:space="preserve"> Grundlagen aufführen]</w:t>
      </w:r>
    </w:p>
    <w:p w14:paraId="772B4BD1" w14:textId="77777777" w:rsidR="001B3E4B" w:rsidRDefault="001B3E4B" w:rsidP="001B3E4B"/>
    <w:p w14:paraId="53087E65" w14:textId="77777777" w:rsidR="001B3E4B" w:rsidRDefault="001B3E4B" w:rsidP="001B3E4B">
      <w:r>
        <w:t>Weiter sind datenschutzrechtliche Bestimmungen in den verschiedenen Spezialgesetzen und -verordnungen zu beachten.</w:t>
      </w:r>
    </w:p>
    <w:p w14:paraId="07E5D112" w14:textId="77777777" w:rsidR="001B3E4B" w:rsidRDefault="001B3E4B" w:rsidP="001B3E4B">
      <w:pPr>
        <w:pStyle w:val="berschrift1"/>
      </w:pPr>
      <w:bookmarkStart w:id="5" w:name="_Toc180397387"/>
      <w:r>
        <w:t>Konzeptionelle Vorgaben</w:t>
      </w:r>
      <w:bookmarkEnd w:id="5"/>
    </w:p>
    <w:p w14:paraId="169253FE" w14:textId="77777777" w:rsidR="001B3E4B" w:rsidRDefault="001B3E4B" w:rsidP="001B3E4B">
      <w:pPr>
        <w:pStyle w:val="berschrift2"/>
      </w:pPr>
      <w:bookmarkStart w:id="6" w:name="_Toc180397388"/>
      <w:r>
        <w:t>Zugriffskontrolle</w:t>
      </w:r>
      <w:bookmarkEnd w:id="6"/>
    </w:p>
    <w:p w14:paraId="06ACF073" w14:textId="058DF73C" w:rsidR="001B3E4B" w:rsidRDefault="001B3E4B" w:rsidP="001B3E4B">
      <w:r>
        <w:t>Alle eingesetzten I</w:t>
      </w:r>
      <w:r w:rsidR="00326B20">
        <w:t>K</w:t>
      </w:r>
      <w:r>
        <w:t>T-Systeme (Zentralsysteme, Endbenutzersysteme wie PC, Terminalserverclients usw.) sind durch Zugriffskontrolle vor unerlaubter Nutzung zu schützen. Jede Benutzerin und jeder Benutzer wird mindestens durch eine eindeutige Identifikation und ein Passwort gegenüber dem System identifiziert und authentifiziert.</w:t>
      </w:r>
    </w:p>
    <w:p w14:paraId="33910F98" w14:textId="77777777" w:rsidR="001B3E4B" w:rsidRDefault="001B3E4B" w:rsidP="001B3E4B">
      <w:pPr>
        <w:pStyle w:val="berschrift2"/>
      </w:pPr>
      <w:bookmarkStart w:id="7" w:name="_Toc180397389"/>
      <w:r>
        <w:t>Zugriffsrechte</w:t>
      </w:r>
      <w:bookmarkEnd w:id="7"/>
    </w:p>
    <w:p w14:paraId="5F100D50" w14:textId="77777777" w:rsidR="001B3E4B" w:rsidRDefault="001B3E4B" w:rsidP="001B3E4B">
      <w:r>
        <w:t>Der Zugriff auf Systeme und Anwendungen erfolgt nur nach vordefinierten Rollen und Berechtigungen. Die Berechtigungen werden nach dem Need-</w:t>
      </w:r>
      <w:proofErr w:type="spellStart"/>
      <w:r>
        <w:t>to</w:t>
      </w:r>
      <w:proofErr w:type="spellEnd"/>
      <w:r>
        <w:t>-</w:t>
      </w:r>
      <w:proofErr w:type="spellStart"/>
      <w:r w:rsidR="000027C9">
        <w:t>know</w:t>
      </w:r>
      <w:proofErr w:type="spellEnd"/>
      <w:r>
        <w:t>-Prinzip vergeben: jede Mitarbeiterin oder jeder Mitarbeiter erhält nur die Rechte, die für ihre/seine Funktion und Tätigkeit erforderlich sind.</w:t>
      </w:r>
    </w:p>
    <w:p w14:paraId="05DBA0C4" w14:textId="77777777" w:rsidR="001B3E4B" w:rsidRDefault="001B3E4B" w:rsidP="001B3E4B">
      <w:pPr>
        <w:pStyle w:val="berschrift2"/>
      </w:pPr>
      <w:bookmarkStart w:id="8" w:name="_Toc180397390"/>
      <w:r>
        <w:t>Prozesse</w:t>
      </w:r>
      <w:bookmarkEnd w:id="8"/>
    </w:p>
    <w:p w14:paraId="55B3257E" w14:textId="77777777" w:rsidR="001B3E4B" w:rsidRDefault="001B3E4B" w:rsidP="001B3E4B">
      <w:r>
        <w:t>Es sind Prozesse definiert, die die Beantragung, die Prüfung, die Vergabe und die Kontrolle von Berechtigungen nachvollziehbar und vollständig regeln (siehe auch Kapitel 5.2 ff).</w:t>
      </w:r>
    </w:p>
    <w:p w14:paraId="54B225A5" w14:textId="77777777" w:rsidR="001B3E4B" w:rsidRDefault="001B3E4B" w:rsidP="001B3E4B"/>
    <w:p w14:paraId="515B00BC" w14:textId="63504124" w:rsidR="001B3E4B" w:rsidRDefault="001B3E4B" w:rsidP="001B3E4B">
      <w:r>
        <w:t>Die Berechtigungen für den Zugriff auf I</w:t>
      </w:r>
      <w:r w:rsidR="00326B20">
        <w:t>K</w:t>
      </w:r>
      <w:r>
        <w:t xml:space="preserve">T-Systeme und Anwendungen werden durch die verantwortlichen Personen gemäss Rollen- und Berechtigungsdefinition geprüft und genehmigt. Kontrollen sind mindestens </w:t>
      </w:r>
      <w:r>
        <w:lastRenderedPageBreak/>
        <w:t>jährlich (für Mitarbeiterinnen und Mitarbeiter) und halbjährlich (für administrative Zugriffsrechte) durchzuführen.</w:t>
      </w:r>
    </w:p>
    <w:p w14:paraId="2B380550" w14:textId="77777777" w:rsidR="001B3E4B" w:rsidRDefault="001B3E4B" w:rsidP="001B3E4B">
      <w:pPr>
        <w:pStyle w:val="berschrift2"/>
      </w:pPr>
      <w:bookmarkStart w:id="9" w:name="_Toc180397391"/>
      <w:r>
        <w:t>Support</w:t>
      </w:r>
      <w:bookmarkEnd w:id="9"/>
    </w:p>
    <w:p w14:paraId="1F309FD0" w14:textId="77777777" w:rsidR="001B3E4B" w:rsidRDefault="001B3E4B" w:rsidP="001B3E4B">
      <w:r>
        <w:t>Für ausgelagerte Supportaufgaben kann die Administratorin/der Administrator der [Firma] auf die Systeme zugreifen. Der Zugriff findet nur unter Beaufsichtigung durch eine Mitarbeiterin/einen Mitarbeiter der [Gemeinde/Stadt] statt.</w:t>
      </w:r>
    </w:p>
    <w:p w14:paraId="276FA88F" w14:textId="77777777" w:rsidR="001B3E4B" w:rsidRDefault="001B3E4B" w:rsidP="001B3E4B">
      <w:pPr>
        <w:pStyle w:val="berschrift2"/>
      </w:pPr>
      <w:bookmarkStart w:id="10" w:name="_Toc180397392"/>
      <w:r>
        <w:t>Authentifikation der Benutzerinnen und Benutzer</w:t>
      </w:r>
      <w:bookmarkEnd w:id="10"/>
    </w:p>
    <w:p w14:paraId="01A2400F" w14:textId="77777777" w:rsidR="001B3E4B" w:rsidRDefault="001B3E4B" w:rsidP="001B3E4B">
      <w:r>
        <w:t>Grundsätzlich werden alle Benutzerinnen und Benutzer für den Netzwerkzugriff und die jeweiligen Applikationen authentifiziert. Andere Benutzerinnen und Benutzer, zum Beispiel technisch bedingte Benutzer-IDs, werden durch die/den Informationssicherheitsverantwortlichen</w:t>
      </w:r>
      <w:r w:rsidR="00CD0A1B">
        <w:t xml:space="preserve"> (ISV)</w:t>
      </w:r>
      <w:r>
        <w:t>, gegebenenfalls in Zusammenarbeit mit dem Betreiber vergeben, dokumentiert und überwacht.</w:t>
      </w:r>
    </w:p>
    <w:p w14:paraId="48802537" w14:textId="77777777" w:rsidR="001B3E4B" w:rsidRDefault="001B3E4B" w:rsidP="001B3E4B">
      <w:pPr>
        <w:pStyle w:val="berschrift1"/>
      </w:pPr>
      <w:bookmarkStart w:id="11" w:name="_Toc180397393"/>
      <w:r>
        <w:t>Funktionsrollen</w:t>
      </w:r>
      <w:bookmarkEnd w:id="11"/>
    </w:p>
    <w:p w14:paraId="7720776F" w14:textId="77777777" w:rsidR="001B3E4B" w:rsidRDefault="001B3E4B" w:rsidP="001B3E4B">
      <w:r>
        <w:t>Die Funktionsrollen bilden die verschiedenen dienstlichen Funktionen der Mitarbeiterinnen und Mitarbeiter innerhalb der [Gemeinde/Stadt] ab. Sie bestehen aus allen für die Funktion notwendigen Zugriffen auf Applikationen und Dateiablage.</w:t>
      </w:r>
    </w:p>
    <w:p w14:paraId="3392DB6E" w14:textId="77777777" w:rsidR="001B3E4B" w:rsidRDefault="001B3E4B" w:rsidP="001B3E4B"/>
    <w:p w14:paraId="23F8D96A" w14:textId="77777777" w:rsidR="001B3E4B" w:rsidRDefault="001B3E4B" w:rsidP="001B3E4B">
      <w:r>
        <w:t>Die Rollen sollten möglichst homogen gebildet werden, je nach Grösse des Organs können allerdings Mehrfachfunktionen und entsprechend Zuweisung zu mehreren Rollen notwendig sein.</w:t>
      </w:r>
    </w:p>
    <w:p w14:paraId="1CB971CE" w14:textId="77777777" w:rsidR="001B3E4B" w:rsidRDefault="001B3E4B" w:rsidP="001B3E4B"/>
    <w:p w14:paraId="114FAB74" w14:textId="77777777" w:rsidR="00B51F0E" w:rsidRDefault="001B3E4B" w:rsidP="001B3E4B">
      <w:r>
        <w:t>Ziel der Rollen ist es, bei Eintritt oder Wechsel einer Mitarbeiterin oder eines Mitarbeiters die für die Funktion notwendigen Berechtigungen einheitlich, schnell und nachvollziehbar zuweisen zu können.</w:t>
      </w:r>
    </w:p>
    <w:p w14:paraId="38713CC9" w14:textId="77777777" w:rsidR="001B3E4B" w:rsidRDefault="001B3E4B" w:rsidP="001B3E4B"/>
    <w:tbl>
      <w:tblPr>
        <w:tblStyle w:val="DSB-TableStandard"/>
        <w:tblW w:w="0" w:type="auto"/>
        <w:tblLook w:val="04A0" w:firstRow="1" w:lastRow="0" w:firstColumn="1" w:lastColumn="0" w:noHBand="0" w:noVBand="1"/>
      </w:tblPr>
      <w:tblGrid>
        <w:gridCol w:w="1666"/>
        <w:gridCol w:w="1666"/>
        <w:gridCol w:w="1913"/>
        <w:gridCol w:w="1559"/>
        <w:gridCol w:w="1529"/>
      </w:tblGrid>
      <w:tr w:rsidR="001B3E4B" w14:paraId="5625FCEA" w14:textId="77777777" w:rsidTr="006F7EF8">
        <w:trPr>
          <w:cnfStyle w:val="100000000000" w:firstRow="1" w:lastRow="0" w:firstColumn="0" w:lastColumn="0" w:oddVBand="0" w:evenVBand="0" w:oddHBand="0" w:evenHBand="0" w:firstRowFirstColumn="0" w:firstRowLastColumn="0" w:lastRowFirstColumn="0" w:lastRowLastColumn="0"/>
        </w:trPr>
        <w:tc>
          <w:tcPr>
            <w:tcW w:w="1666" w:type="dxa"/>
          </w:tcPr>
          <w:p w14:paraId="6B35B4F9" w14:textId="77777777" w:rsidR="001B3E4B" w:rsidRDefault="001B3E4B" w:rsidP="001B3E4B">
            <w:r>
              <w:t>Rollenbezeichnung</w:t>
            </w:r>
          </w:p>
        </w:tc>
        <w:tc>
          <w:tcPr>
            <w:tcW w:w="1666" w:type="dxa"/>
          </w:tcPr>
          <w:p w14:paraId="066C9904" w14:textId="77777777" w:rsidR="001B3E4B" w:rsidRDefault="001B3E4B" w:rsidP="001B3E4B">
            <w:r>
              <w:t>Beschreibung</w:t>
            </w:r>
          </w:p>
        </w:tc>
        <w:tc>
          <w:tcPr>
            <w:tcW w:w="1913" w:type="dxa"/>
          </w:tcPr>
          <w:p w14:paraId="0F36D8F1" w14:textId="77777777" w:rsidR="001B3E4B" w:rsidRDefault="001B3E4B" w:rsidP="001B3E4B">
            <w:r>
              <w:t>Anwendungen / Zugriffe</w:t>
            </w:r>
          </w:p>
        </w:tc>
        <w:tc>
          <w:tcPr>
            <w:tcW w:w="1559" w:type="dxa"/>
          </w:tcPr>
          <w:p w14:paraId="462D48A7" w14:textId="77777777" w:rsidR="001B3E4B" w:rsidRDefault="001B3E4B" w:rsidP="001B3E4B">
            <w:r>
              <w:t>Mitglieder der Rollen</w:t>
            </w:r>
          </w:p>
        </w:tc>
        <w:tc>
          <w:tcPr>
            <w:tcW w:w="1529" w:type="dxa"/>
          </w:tcPr>
          <w:p w14:paraId="524903DC" w14:textId="77777777" w:rsidR="001B3E4B" w:rsidRDefault="001B3E4B" w:rsidP="001B3E4B">
            <w:r>
              <w:t>Genehmigung durch</w:t>
            </w:r>
          </w:p>
        </w:tc>
      </w:tr>
      <w:tr w:rsidR="001B3E4B" w14:paraId="62D429FC" w14:textId="77777777" w:rsidTr="006F7EF8">
        <w:trPr>
          <w:cnfStyle w:val="000000100000" w:firstRow="0" w:lastRow="0" w:firstColumn="0" w:lastColumn="0" w:oddVBand="0" w:evenVBand="0" w:oddHBand="1" w:evenHBand="0" w:firstRowFirstColumn="0" w:firstRowLastColumn="0" w:lastRowFirstColumn="0" w:lastRowLastColumn="0"/>
        </w:trPr>
        <w:tc>
          <w:tcPr>
            <w:tcW w:w="1666" w:type="dxa"/>
          </w:tcPr>
          <w:p w14:paraId="0A648FBA" w14:textId="77777777" w:rsidR="001B3E4B" w:rsidRDefault="001B3E4B" w:rsidP="001B3E4B">
            <w:r>
              <w:t>LEITUNG_STEUERN</w:t>
            </w:r>
          </w:p>
        </w:tc>
        <w:tc>
          <w:tcPr>
            <w:tcW w:w="1666" w:type="dxa"/>
          </w:tcPr>
          <w:p w14:paraId="4EEA8991" w14:textId="7D0DAE8D" w:rsidR="001B3E4B" w:rsidRDefault="00A14AA7" w:rsidP="001B3E4B">
            <w:r>
              <w:t>Abteilungsleiter</w:t>
            </w:r>
            <w:r w:rsidR="00675D88">
              <w:t>/</w:t>
            </w:r>
            <w:r w:rsidR="008F3DE2">
              <w:t>in</w:t>
            </w:r>
            <w:r w:rsidR="001453FC">
              <w:t xml:space="preserve"> </w:t>
            </w:r>
            <w:r>
              <w:t>Steuern</w:t>
            </w:r>
          </w:p>
        </w:tc>
        <w:tc>
          <w:tcPr>
            <w:tcW w:w="1913" w:type="dxa"/>
          </w:tcPr>
          <w:p w14:paraId="16AC65F5" w14:textId="77777777" w:rsidR="001B3E4B" w:rsidRPr="0049072B" w:rsidRDefault="00A14AA7" w:rsidP="001B3E4B">
            <w:pPr>
              <w:rPr>
                <w:lang w:val="fr-CH"/>
              </w:rPr>
            </w:pPr>
            <w:r w:rsidRPr="0049072B">
              <w:rPr>
                <w:lang w:val="fr-CH"/>
              </w:rPr>
              <w:t>NEST</w:t>
            </w:r>
          </w:p>
          <w:p w14:paraId="6ED01928" w14:textId="77777777" w:rsidR="00A14AA7" w:rsidRPr="0049072B" w:rsidRDefault="00A14AA7" w:rsidP="001B3E4B">
            <w:pPr>
              <w:rPr>
                <w:lang w:val="fr-CH"/>
              </w:rPr>
            </w:pPr>
            <w:r w:rsidRPr="0049072B">
              <w:rPr>
                <w:lang w:val="fr-CH"/>
              </w:rPr>
              <w:t>ABACUS</w:t>
            </w:r>
          </w:p>
          <w:p w14:paraId="4061F35D" w14:textId="77777777" w:rsidR="00A14AA7" w:rsidRPr="0049072B" w:rsidRDefault="00A14AA7" w:rsidP="001B3E4B">
            <w:pPr>
              <w:rPr>
                <w:lang w:val="fr-CH"/>
              </w:rPr>
            </w:pPr>
            <w:r w:rsidRPr="0049072B">
              <w:rPr>
                <w:lang w:val="fr-CH"/>
              </w:rPr>
              <w:t>Mail (Exchange)</w:t>
            </w:r>
          </w:p>
          <w:p w14:paraId="08C21CEB" w14:textId="77777777" w:rsidR="00A14AA7" w:rsidRPr="0049072B" w:rsidRDefault="00A14AA7" w:rsidP="001B3E4B">
            <w:pPr>
              <w:rPr>
                <w:lang w:val="fr-CH"/>
              </w:rPr>
            </w:pPr>
            <w:r w:rsidRPr="0049072B">
              <w:rPr>
                <w:lang w:val="fr-CH"/>
              </w:rPr>
              <w:t>MS</w:t>
            </w:r>
            <w:r w:rsidR="006F7EF8" w:rsidRPr="0049072B">
              <w:rPr>
                <w:lang w:val="fr-CH"/>
              </w:rPr>
              <w:t xml:space="preserve"> </w:t>
            </w:r>
            <w:r w:rsidRPr="0049072B">
              <w:rPr>
                <w:lang w:val="fr-CH"/>
              </w:rPr>
              <w:t>Office</w:t>
            </w:r>
          </w:p>
          <w:p w14:paraId="19DC0697" w14:textId="77777777" w:rsidR="00A14AA7" w:rsidRDefault="00A14AA7" w:rsidP="001B3E4B">
            <w:r>
              <w:t>Internetzugang</w:t>
            </w:r>
          </w:p>
          <w:p w14:paraId="28F59092" w14:textId="77777777" w:rsidR="00A14AA7" w:rsidRDefault="00A14AA7" w:rsidP="001B3E4B">
            <w:r>
              <w:t>Verzeichnis «Alle»</w:t>
            </w:r>
          </w:p>
          <w:p w14:paraId="6FB7EFFA" w14:textId="77777777" w:rsidR="00A14AA7" w:rsidRDefault="00A14AA7" w:rsidP="001B3E4B">
            <w:r>
              <w:t>Verzeichnis «Steuern»</w:t>
            </w:r>
          </w:p>
          <w:p w14:paraId="7E7E39D6" w14:textId="77777777" w:rsidR="00A14AA7" w:rsidRDefault="00A14AA7" w:rsidP="001B3E4B">
            <w:r>
              <w:t>Verzeichnis «Leitung»</w:t>
            </w:r>
          </w:p>
          <w:p w14:paraId="4B7DB5DC" w14:textId="77777777" w:rsidR="00A14AA7" w:rsidRDefault="00A14AA7" w:rsidP="001B3E4B">
            <w:r>
              <w:t>Verzeichnis «Home»</w:t>
            </w:r>
          </w:p>
        </w:tc>
        <w:tc>
          <w:tcPr>
            <w:tcW w:w="1559" w:type="dxa"/>
          </w:tcPr>
          <w:p w14:paraId="30B6A126" w14:textId="1F1ECA7E" w:rsidR="001B3E4B" w:rsidRDefault="00A14AA7" w:rsidP="001B3E4B">
            <w:r>
              <w:t>Mitarbeite</w:t>
            </w:r>
            <w:r w:rsidR="008F3DE2">
              <w:t>r</w:t>
            </w:r>
            <w:r w:rsidR="00675D88">
              <w:t>/</w:t>
            </w:r>
            <w:r>
              <w:t>in A</w:t>
            </w:r>
          </w:p>
        </w:tc>
        <w:tc>
          <w:tcPr>
            <w:tcW w:w="1529" w:type="dxa"/>
          </w:tcPr>
          <w:p w14:paraId="6950FBAE" w14:textId="49393977" w:rsidR="001B3E4B" w:rsidRDefault="00A14AA7" w:rsidP="001B3E4B">
            <w:r>
              <w:t>Gemeindeschreiber</w:t>
            </w:r>
            <w:r w:rsidR="00C908FC">
              <w:t>/</w:t>
            </w:r>
            <w:r>
              <w:t>in</w:t>
            </w:r>
            <w:r w:rsidR="00C908FC">
              <w:t xml:space="preserve"> </w:t>
            </w:r>
            <w:r w:rsidR="009F0FDC">
              <w:t>/</w:t>
            </w:r>
            <w:r w:rsidR="00C908FC">
              <w:t xml:space="preserve"> </w:t>
            </w:r>
            <w:r w:rsidR="009F0FDC">
              <w:t>Stadtschreiber</w:t>
            </w:r>
            <w:r w:rsidR="00C908FC">
              <w:t>/</w:t>
            </w:r>
            <w:r w:rsidR="009F0FDC">
              <w:t>in</w:t>
            </w:r>
          </w:p>
        </w:tc>
      </w:tr>
      <w:tr w:rsidR="00A14AA7" w14:paraId="701A811D" w14:textId="77777777" w:rsidTr="006F7EF8">
        <w:trPr>
          <w:cnfStyle w:val="000000010000" w:firstRow="0" w:lastRow="0" w:firstColumn="0" w:lastColumn="0" w:oddVBand="0" w:evenVBand="0" w:oddHBand="0" w:evenHBand="1" w:firstRowFirstColumn="0" w:firstRowLastColumn="0" w:lastRowFirstColumn="0" w:lastRowLastColumn="0"/>
        </w:trPr>
        <w:tc>
          <w:tcPr>
            <w:tcW w:w="1666" w:type="dxa"/>
          </w:tcPr>
          <w:p w14:paraId="005B9858" w14:textId="77777777" w:rsidR="00A14AA7" w:rsidRDefault="00A14AA7" w:rsidP="001B3E4B">
            <w:r>
              <w:t>MA_STEUERN</w:t>
            </w:r>
          </w:p>
        </w:tc>
        <w:tc>
          <w:tcPr>
            <w:tcW w:w="1666" w:type="dxa"/>
          </w:tcPr>
          <w:p w14:paraId="54F01BBE" w14:textId="473797F4" w:rsidR="00A14AA7" w:rsidRDefault="00A14AA7" w:rsidP="001B3E4B">
            <w:r>
              <w:t>Mitarbeiter</w:t>
            </w:r>
            <w:r w:rsidR="0073022A">
              <w:t>/</w:t>
            </w:r>
            <w:r>
              <w:t>in Abteilung Steuern</w:t>
            </w:r>
          </w:p>
        </w:tc>
        <w:tc>
          <w:tcPr>
            <w:tcW w:w="1913" w:type="dxa"/>
          </w:tcPr>
          <w:p w14:paraId="1A653593" w14:textId="77777777" w:rsidR="00A14AA7" w:rsidRPr="0049072B" w:rsidRDefault="00A14AA7" w:rsidP="001B3E4B">
            <w:pPr>
              <w:rPr>
                <w:lang w:val="fr-CH"/>
              </w:rPr>
            </w:pPr>
            <w:r w:rsidRPr="0049072B">
              <w:rPr>
                <w:lang w:val="fr-CH"/>
              </w:rPr>
              <w:t>NEST</w:t>
            </w:r>
          </w:p>
          <w:p w14:paraId="37C4F955" w14:textId="77777777" w:rsidR="00A14AA7" w:rsidRPr="0049072B" w:rsidRDefault="00A14AA7" w:rsidP="001B3E4B">
            <w:pPr>
              <w:rPr>
                <w:lang w:val="fr-CH"/>
              </w:rPr>
            </w:pPr>
            <w:r w:rsidRPr="0049072B">
              <w:rPr>
                <w:lang w:val="fr-CH"/>
              </w:rPr>
              <w:t>Mail (Exchange)</w:t>
            </w:r>
          </w:p>
          <w:p w14:paraId="1A9DFCCF" w14:textId="77777777" w:rsidR="00A14AA7" w:rsidRPr="0049072B" w:rsidRDefault="00A14AA7" w:rsidP="001B3E4B">
            <w:pPr>
              <w:rPr>
                <w:lang w:val="fr-CH"/>
              </w:rPr>
            </w:pPr>
            <w:r w:rsidRPr="0049072B">
              <w:rPr>
                <w:lang w:val="fr-CH"/>
              </w:rPr>
              <w:t>MS</w:t>
            </w:r>
            <w:r w:rsidR="006F7EF8" w:rsidRPr="0049072B">
              <w:rPr>
                <w:lang w:val="fr-CH"/>
              </w:rPr>
              <w:t xml:space="preserve"> </w:t>
            </w:r>
            <w:r w:rsidRPr="0049072B">
              <w:rPr>
                <w:lang w:val="fr-CH"/>
              </w:rPr>
              <w:t>Office</w:t>
            </w:r>
          </w:p>
          <w:p w14:paraId="39F85D41" w14:textId="77777777" w:rsidR="00A14AA7" w:rsidRPr="0049072B" w:rsidRDefault="00A14AA7" w:rsidP="001B3E4B">
            <w:pPr>
              <w:rPr>
                <w:lang w:val="fr-CH"/>
              </w:rPr>
            </w:pPr>
            <w:r w:rsidRPr="0049072B">
              <w:rPr>
                <w:lang w:val="fr-CH"/>
              </w:rPr>
              <w:t>Internetzugang</w:t>
            </w:r>
          </w:p>
          <w:p w14:paraId="081E481B" w14:textId="77777777" w:rsidR="00A14AA7" w:rsidRDefault="00A14AA7" w:rsidP="00A14AA7">
            <w:r>
              <w:t>Verzeichnis «Alle»</w:t>
            </w:r>
          </w:p>
          <w:p w14:paraId="0CC0DDD9" w14:textId="77777777" w:rsidR="00A14AA7" w:rsidRDefault="00A14AA7" w:rsidP="00A14AA7">
            <w:r>
              <w:t>Verzeichnis «Steuern»</w:t>
            </w:r>
          </w:p>
          <w:p w14:paraId="5E0B7D7C" w14:textId="77777777" w:rsidR="00A14AA7" w:rsidRDefault="00A14AA7" w:rsidP="00A14AA7">
            <w:r>
              <w:t>Verzeichnis «Home»</w:t>
            </w:r>
          </w:p>
        </w:tc>
        <w:tc>
          <w:tcPr>
            <w:tcW w:w="1559" w:type="dxa"/>
          </w:tcPr>
          <w:p w14:paraId="79D9EBF7" w14:textId="6EA1E05B" w:rsidR="00A14AA7" w:rsidRDefault="00A14AA7" w:rsidP="001B3E4B">
            <w:r>
              <w:t>Mitarbeiter</w:t>
            </w:r>
            <w:r w:rsidR="0073022A">
              <w:t>/</w:t>
            </w:r>
            <w:r>
              <w:t>in B</w:t>
            </w:r>
          </w:p>
          <w:p w14:paraId="383E4E7A" w14:textId="6444578E" w:rsidR="00A14AA7" w:rsidRDefault="00A14AA7" w:rsidP="001B3E4B">
            <w:r>
              <w:t>Mitarbeiter</w:t>
            </w:r>
            <w:r w:rsidR="0073022A">
              <w:t>/</w:t>
            </w:r>
            <w:r>
              <w:t>in C</w:t>
            </w:r>
          </w:p>
        </w:tc>
        <w:tc>
          <w:tcPr>
            <w:tcW w:w="1529" w:type="dxa"/>
          </w:tcPr>
          <w:p w14:paraId="49557FF4" w14:textId="20F5B49F" w:rsidR="00A14AA7" w:rsidRDefault="00A14AA7" w:rsidP="001B3E4B">
            <w:r>
              <w:t>Abteilungsleiter</w:t>
            </w:r>
            <w:r w:rsidR="0073022A">
              <w:t>/</w:t>
            </w:r>
            <w:r>
              <w:t>in Steuern</w:t>
            </w:r>
          </w:p>
        </w:tc>
      </w:tr>
      <w:tr w:rsidR="00A14AA7" w14:paraId="6886C74A" w14:textId="77777777" w:rsidTr="006F7EF8">
        <w:trPr>
          <w:cnfStyle w:val="000000100000" w:firstRow="0" w:lastRow="0" w:firstColumn="0" w:lastColumn="0" w:oddVBand="0" w:evenVBand="0" w:oddHBand="1" w:evenHBand="0" w:firstRowFirstColumn="0" w:firstRowLastColumn="0" w:lastRowFirstColumn="0" w:lastRowLastColumn="0"/>
        </w:trPr>
        <w:tc>
          <w:tcPr>
            <w:tcW w:w="1666" w:type="dxa"/>
          </w:tcPr>
          <w:p w14:paraId="43D82EB2" w14:textId="77777777" w:rsidR="00A14AA7" w:rsidRDefault="00A14AA7" w:rsidP="001B3E4B">
            <w:r>
              <w:t>…</w:t>
            </w:r>
          </w:p>
        </w:tc>
        <w:tc>
          <w:tcPr>
            <w:tcW w:w="1666" w:type="dxa"/>
          </w:tcPr>
          <w:p w14:paraId="57843190" w14:textId="77777777" w:rsidR="00A14AA7" w:rsidRDefault="00A14AA7" w:rsidP="001B3E4B"/>
        </w:tc>
        <w:tc>
          <w:tcPr>
            <w:tcW w:w="1913" w:type="dxa"/>
          </w:tcPr>
          <w:p w14:paraId="056E456C" w14:textId="77777777" w:rsidR="00A14AA7" w:rsidRDefault="00A14AA7" w:rsidP="001B3E4B"/>
        </w:tc>
        <w:tc>
          <w:tcPr>
            <w:tcW w:w="1559" w:type="dxa"/>
          </w:tcPr>
          <w:p w14:paraId="7269E71F" w14:textId="77777777" w:rsidR="00A14AA7" w:rsidRDefault="00A14AA7" w:rsidP="001B3E4B"/>
        </w:tc>
        <w:tc>
          <w:tcPr>
            <w:tcW w:w="1529" w:type="dxa"/>
          </w:tcPr>
          <w:p w14:paraId="63D47484" w14:textId="77777777" w:rsidR="00A14AA7" w:rsidRDefault="00A14AA7" w:rsidP="001B3E4B"/>
        </w:tc>
      </w:tr>
    </w:tbl>
    <w:p w14:paraId="15984BD6" w14:textId="77777777" w:rsidR="001B3E4B" w:rsidRDefault="00A14AA7" w:rsidP="00A14AA7">
      <w:pPr>
        <w:pStyle w:val="Beschriftung"/>
      </w:pPr>
      <w:r>
        <w:t xml:space="preserve">Tabelle </w:t>
      </w:r>
      <w:r w:rsidR="00192CB3">
        <w:fldChar w:fldCharType="begin"/>
      </w:r>
      <w:r w:rsidR="00192CB3">
        <w:instrText xml:space="preserve"> SEQ Tabelle \* ARABIC </w:instrText>
      </w:r>
      <w:r w:rsidR="00192CB3">
        <w:fldChar w:fldCharType="separate"/>
      </w:r>
      <w:r w:rsidR="002E431A">
        <w:rPr>
          <w:noProof/>
        </w:rPr>
        <w:t>1</w:t>
      </w:r>
      <w:r w:rsidR="00192CB3">
        <w:rPr>
          <w:noProof/>
        </w:rPr>
        <w:fldChar w:fldCharType="end"/>
      </w:r>
      <w:r>
        <w:t>: Rollendefinitionen am Beispiel einer Gemeinde</w:t>
      </w:r>
      <w:r w:rsidR="00156B4F">
        <w:t>/Stadt</w:t>
      </w:r>
    </w:p>
    <w:p w14:paraId="0EA1FE14" w14:textId="77777777" w:rsidR="00A14AA7" w:rsidRDefault="00A14AA7">
      <w:r>
        <w:br w:type="page"/>
      </w:r>
    </w:p>
    <w:p w14:paraId="779CF49E" w14:textId="77777777" w:rsidR="00D735D2" w:rsidRDefault="00D735D2" w:rsidP="00D735D2">
      <w:pPr>
        <w:pStyle w:val="berschrift1"/>
      </w:pPr>
      <w:bookmarkStart w:id="12" w:name="_Toc180397394"/>
      <w:r>
        <w:lastRenderedPageBreak/>
        <w:t>Berechtigungen</w:t>
      </w:r>
      <w:bookmarkEnd w:id="12"/>
    </w:p>
    <w:p w14:paraId="5B6149CF" w14:textId="77777777" w:rsidR="00D735D2" w:rsidRDefault="00D735D2" w:rsidP="00D735D2">
      <w:r>
        <w:t>Ziel der Berechtigungsmatrix ist die konkrete Zuweisung von Einzelrechten auf die verschiedenen Rollen. Sie müssen in den Anwendungen umgesetzt werden. So müssen die Rechte nicht einzeln vergeben werden.</w:t>
      </w:r>
    </w:p>
    <w:p w14:paraId="3E596024" w14:textId="77777777" w:rsidR="00D735D2" w:rsidRDefault="00D735D2" w:rsidP="00D735D2"/>
    <w:p w14:paraId="05CA2C09" w14:textId="77777777" w:rsidR="00D735D2" w:rsidRDefault="00D735D2" w:rsidP="00D735D2">
      <w:r>
        <w:t>Sollte eine Anwendung die Funktion von Rollendefinitionen und -zuweisungen nicht unterstützen, sind die Einzelrechte dennoch definiert und können anhand der Vorgabe in der Anwendung vergeben werden.</w:t>
      </w:r>
    </w:p>
    <w:p w14:paraId="3807F869" w14:textId="77777777" w:rsidR="00D735D2" w:rsidRDefault="00D735D2" w:rsidP="00D735D2"/>
    <w:p w14:paraId="24D1B541" w14:textId="77777777" w:rsidR="00A14AA7" w:rsidRDefault="00D735D2" w:rsidP="00D735D2">
      <w:r>
        <w:t>Die Zuweisung der Zugriffsrechte im Dateisystem und in den Anwendungen erfolgt über definierte Gruppen, Organisationseinheiten oder Personen.</w:t>
      </w:r>
    </w:p>
    <w:p w14:paraId="1C2341AD" w14:textId="77777777" w:rsidR="006F7EF8" w:rsidRDefault="006F7EF8" w:rsidP="006F7EF8">
      <w:pPr>
        <w:pStyle w:val="Untertitel"/>
      </w:pPr>
      <w:r>
        <w:t>Rolle MA_STEUERN (Beispiel)</w:t>
      </w:r>
    </w:p>
    <w:tbl>
      <w:tblPr>
        <w:tblStyle w:val="DSB-TableStandard"/>
        <w:tblW w:w="0" w:type="auto"/>
        <w:tblLook w:val="04A0" w:firstRow="1" w:lastRow="0" w:firstColumn="1" w:lastColumn="0" w:noHBand="0" w:noVBand="1"/>
      </w:tblPr>
      <w:tblGrid>
        <w:gridCol w:w="2083"/>
        <w:gridCol w:w="2083"/>
        <w:gridCol w:w="2083"/>
        <w:gridCol w:w="2084"/>
      </w:tblGrid>
      <w:tr w:rsidR="006F7EF8" w14:paraId="787294E9" w14:textId="77777777" w:rsidTr="006F7EF8">
        <w:trPr>
          <w:cnfStyle w:val="100000000000" w:firstRow="1" w:lastRow="0" w:firstColumn="0" w:lastColumn="0" w:oddVBand="0" w:evenVBand="0" w:oddHBand="0" w:evenHBand="0" w:firstRowFirstColumn="0" w:firstRowLastColumn="0" w:lastRowFirstColumn="0" w:lastRowLastColumn="0"/>
        </w:trPr>
        <w:tc>
          <w:tcPr>
            <w:tcW w:w="2083" w:type="dxa"/>
          </w:tcPr>
          <w:p w14:paraId="0F9B5321" w14:textId="77777777" w:rsidR="006F7EF8" w:rsidRDefault="006F7EF8" w:rsidP="006F7EF8">
            <w:r>
              <w:t>Anwendungen/Verzeichnis</w:t>
            </w:r>
          </w:p>
        </w:tc>
        <w:tc>
          <w:tcPr>
            <w:tcW w:w="2083" w:type="dxa"/>
          </w:tcPr>
          <w:p w14:paraId="54D0E530" w14:textId="77777777" w:rsidR="006F7EF8" w:rsidRDefault="006F7EF8" w:rsidP="006F7EF8">
            <w:r>
              <w:t>Funktionen/Zugriff</w:t>
            </w:r>
          </w:p>
        </w:tc>
        <w:tc>
          <w:tcPr>
            <w:tcW w:w="2083" w:type="dxa"/>
          </w:tcPr>
          <w:p w14:paraId="6CF55839" w14:textId="77777777" w:rsidR="006F7EF8" w:rsidRDefault="006F7EF8" w:rsidP="006F7EF8">
            <w:r>
              <w:t>Einschränkung</w:t>
            </w:r>
          </w:p>
        </w:tc>
        <w:tc>
          <w:tcPr>
            <w:tcW w:w="2084" w:type="dxa"/>
          </w:tcPr>
          <w:p w14:paraId="1B46713B" w14:textId="77777777" w:rsidR="006F7EF8" w:rsidRDefault="006F7EF8" w:rsidP="006F7EF8">
            <w:r>
              <w:t>Bemerkung</w:t>
            </w:r>
          </w:p>
        </w:tc>
      </w:tr>
      <w:tr w:rsidR="006F7EF8" w14:paraId="5AD50004" w14:textId="77777777" w:rsidTr="006F7EF8">
        <w:trPr>
          <w:cnfStyle w:val="000000100000" w:firstRow="0" w:lastRow="0" w:firstColumn="0" w:lastColumn="0" w:oddVBand="0" w:evenVBand="0" w:oddHBand="1" w:evenHBand="0" w:firstRowFirstColumn="0" w:firstRowLastColumn="0" w:lastRowFirstColumn="0" w:lastRowLastColumn="0"/>
        </w:trPr>
        <w:tc>
          <w:tcPr>
            <w:tcW w:w="2083" w:type="dxa"/>
          </w:tcPr>
          <w:p w14:paraId="5EC79C7D" w14:textId="77777777" w:rsidR="006F7EF8" w:rsidRDefault="006F7EF8" w:rsidP="006F7EF8">
            <w:r>
              <w:t>NEST (Steuern)</w:t>
            </w:r>
          </w:p>
        </w:tc>
        <w:tc>
          <w:tcPr>
            <w:tcW w:w="2083" w:type="dxa"/>
          </w:tcPr>
          <w:p w14:paraId="2ACB4C57" w14:textId="77777777" w:rsidR="006F7EF8" w:rsidRDefault="006F7EF8" w:rsidP="006F7EF8">
            <w:r>
              <w:t>Ansicht Dossiers</w:t>
            </w:r>
          </w:p>
          <w:p w14:paraId="543C72C8" w14:textId="77777777" w:rsidR="006F7EF8" w:rsidRDefault="006F7EF8" w:rsidP="006F7EF8">
            <w:r>
              <w:t>Bearbeiten Dossiers</w:t>
            </w:r>
          </w:p>
          <w:p w14:paraId="2E0C3FF2" w14:textId="77777777" w:rsidR="006F7EF8" w:rsidRDefault="006F7EF8" w:rsidP="006F7EF8">
            <w:r>
              <w:t>Drucken Steuerausweis</w:t>
            </w:r>
          </w:p>
          <w:p w14:paraId="26FDDFDD" w14:textId="77777777" w:rsidR="006F7EF8" w:rsidRDefault="006F7EF8" w:rsidP="006F7EF8">
            <w:r>
              <w:t>…</w:t>
            </w:r>
          </w:p>
        </w:tc>
        <w:tc>
          <w:tcPr>
            <w:tcW w:w="2083" w:type="dxa"/>
          </w:tcPr>
          <w:p w14:paraId="7481D68E" w14:textId="77777777" w:rsidR="006F7EF8" w:rsidRDefault="006F7EF8" w:rsidP="006F7EF8">
            <w:r>
              <w:t>Ohne Freigabe Einschätzung</w:t>
            </w:r>
          </w:p>
          <w:p w14:paraId="34110B69" w14:textId="22BC0F37" w:rsidR="006F7EF8" w:rsidRDefault="006F7EF8" w:rsidP="006F7EF8">
            <w:r>
              <w:t>Kein Zugriff auf Mitarbeiterinnen und Mitarbeiter Gemeinde</w:t>
            </w:r>
            <w:r w:rsidR="00B95B00">
              <w:t>verwaltung/Stadtverwaltung</w:t>
            </w:r>
          </w:p>
        </w:tc>
        <w:tc>
          <w:tcPr>
            <w:tcW w:w="2084" w:type="dxa"/>
          </w:tcPr>
          <w:p w14:paraId="0CEF7E82" w14:textId="77777777" w:rsidR="006F7EF8" w:rsidRDefault="006F7EF8" w:rsidP="006F7EF8">
            <w:r>
              <w:t>--</w:t>
            </w:r>
          </w:p>
        </w:tc>
      </w:tr>
      <w:tr w:rsidR="006F7EF8" w14:paraId="3838DF6E" w14:textId="77777777" w:rsidTr="006F7EF8">
        <w:trPr>
          <w:cnfStyle w:val="000000010000" w:firstRow="0" w:lastRow="0" w:firstColumn="0" w:lastColumn="0" w:oddVBand="0" w:evenVBand="0" w:oddHBand="0" w:evenHBand="1" w:firstRowFirstColumn="0" w:firstRowLastColumn="0" w:lastRowFirstColumn="0" w:lastRowLastColumn="0"/>
        </w:trPr>
        <w:tc>
          <w:tcPr>
            <w:tcW w:w="2083" w:type="dxa"/>
          </w:tcPr>
          <w:p w14:paraId="386E7B89" w14:textId="674C9A87" w:rsidR="006F7EF8" w:rsidRDefault="006F7EF8" w:rsidP="006F7EF8">
            <w:r>
              <w:t>ABACUS (Kreditoren</w:t>
            </w:r>
            <w:r w:rsidR="00380B6C">
              <w:t>)</w:t>
            </w:r>
          </w:p>
        </w:tc>
        <w:tc>
          <w:tcPr>
            <w:tcW w:w="2083" w:type="dxa"/>
          </w:tcPr>
          <w:p w14:paraId="018607B2" w14:textId="77777777" w:rsidR="006F7EF8" w:rsidRDefault="006F7EF8" w:rsidP="006F7EF8">
            <w:r>
              <w:t>Ansicht Kreditoren</w:t>
            </w:r>
          </w:p>
          <w:p w14:paraId="0DE1F1BD" w14:textId="77777777" w:rsidR="006F7EF8" w:rsidRDefault="006F7EF8" w:rsidP="006F7EF8">
            <w:r>
              <w:t>Bearbeiten Kreditoren</w:t>
            </w:r>
          </w:p>
          <w:p w14:paraId="30038A5F" w14:textId="77777777" w:rsidR="006F7EF8" w:rsidRDefault="006F7EF8" w:rsidP="006F7EF8">
            <w:r>
              <w:t>Erfassen Zahlungen</w:t>
            </w:r>
          </w:p>
          <w:p w14:paraId="12E03206" w14:textId="77777777" w:rsidR="006F7EF8" w:rsidRDefault="006F7EF8" w:rsidP="006F7EF8">
            <w:r>
              <w:t>Freigabe Zahlungen</w:t>
            </w:r>
          </w:p>
        </w:tc>
        <w:tc>
          <w:tcPr>
            <w:tcW w:w="2083" w:type="dxa"/>
          </w:tcPr>
          <w:p w14:paraId="3DEBC14C" w14:textId="77777777" w:rsidR="006F7EF8" w:rsidRDefault="006F7EF8" w:rsidP="006F7EF8">
            <w:r>
              <w:t>Kompetenz bis CHF 5000.00</w:t>
            </w:r>
          </w:p>
          <w:p w14:paraId="186349C8" w14:textId="77777777" w:rsidR="000A106D" w:rsidRDefault="000A106D" w:rsidP="006F7EF8"/>
        </w:tc>
        <w:tc>
          <w:tcPr>
            <w:tcW w:w="2084" w:type="dxa"/>
          </w:tcPr>
          <w:p w14:paraId="34122C43" w14:textId="77777777" w:rsidR="006F7EF8" w:rsidRDefault="006F7EF8" w:rsidP="006F7EF8">
            <w:r>
              <w:t>--</w:t>
            </w:r>
          </w:p>
        </w:tc>
      </w:tr>
      <w:tr w:rsidR="006F7EF8" w14:paraId="7DF7DE89" w14:textId="77777777" w:rsidTr="006F7EF8">
        <w:trPr>
          <w:cnfStyle w:val="000000100000" w:firstRow="0" w:lastRow="0" w:firstColumn="0" w:lastColumn="0" w:oddVBand="0" w:evenVBand="0" w:oddHBand="1" w:evenHBand="0" w:firstRowFirstColumn="0" w:firstRowLastColumn="0" w:lastRowFirstColumn="0" w:lastRowLastColumn="0"/>
        </w:trPr>
        <w:tc>
          <w:tcPr>
            <w:tcW w:w="2083" w:type="dxa"/>
          </w:tcPr>
          <w:p w14:paraId="78E057AC" w14:textId="77777777" w:rsidR="006F7EF8" w:rsidRDefault="006F7EF8" w:rsidP="006F7EF8">
            <w:r>
              <w:t>MS Office 2019</w:t>
            </w:r>
          </w:p>
        </w:tc>
        <w:tc>
          <w:tcPr>
            <w:tcW w:w="2083" w:type="dxa"/>
          </w:tcPr>
          <w:p w14:paraId="51906415" w14:textId="77777777" w:rsidR="006F7EF8" w:rsidRPr="001B3F0F" w:rsidRDefault="006F7EF8" w:rsidP="006F7EF8">
            <w:pPr>
              <w:rPr>
                <w:lang w:val="en-GB"/>
              </w:rPr>
            </w:pPr>
            <w:r w:rsidRPr="001B3F0F">
              <w:rPr>
                <w:lang w:val="en-GB"/>
              </w:rPr>
              <w:t>MS Outlook</w:t>
            </w:r>
          </w:p>
          <w:p w14:paraId="2B5C6A8C" w14:textId="77777777" w:rsidR="006F7EF8" w:rsidRPr="001B3F0F" w:rsidRDefault="006F7EF8" w:rsidP="006F7EF8">
            <w:pPr>
              <w:rPr>
                <w:lang w:val="en-GB"/>
              </w:rPr>
            </w:pPr>
            <w:r w:rsidRPr="001B3F0F">
              <w:rPr>
                <w:lang w:val="en-GB"/>
              </w:rPr>
              <w:t>MS Word</w:t>
            </w:r>
          </w:p>
          <w:p w14:paraId="13704C70" w14:textId="77777777" w:rsidR="006F7EF8" w:rsidRPr="001B3F0F" w:rsidRDefault="006F7EF8" w:rsidP="006F7EF8">
            <w:pPr>
              <w:rPr>
                <w:lang w:val="en-GB"/>
              </w:rPr>
            </w:pPr>
            <w:r w:rsidRPr="001B3F0F">
              <w:rPr>
                <w:lang w:val="en-GB"/>
              </w:rPr>
              <w:t>MS Excel</w:t>
            </w:r>
          </w:p>
          <w:p w14:paraId="5631146A" w14:textId="77777777" w:rsidR="006F7EF8" w:rsidRDefault="006F7EF8" w:rsidP="006F7EF8">
            <w:r>
              <w:t xml:space="preserve">MS </w:t>
            </w:r>
            <w:proofErr w:type="spellStart"/>
            <w:r>
              <w:t>Powerpoint</w:t>
            </w:r>
            <w:proofErr w:type="spellEnd"/>
          </w:p>
          <w:p w14:paraId="33E91B66" w14:textId="77777777" w:rsidR="006F7EF8" w:rsidRDefault="006F7EF8" w:rsidP="006F7EF8">
            <w:r>
              <w:t>MS Visio</w:t>
            </w:r>
          </w:p>
        </w:tc>
        <w:tc>
          <w:tcPr>
            <w:tcW w:w="2083" w:type="dxa"/>
          </w:tcPr>
          <w:p w14:paraId="10CCD952" w14:textId="77777777" w:rsidR="006F7EF8" w:rsidRDefault="006F7EF8" w:rsidP="006F7EF8">
            <w:r>
              <w:t>--</w:t>
            </w:r>
          </w:p>
        </w:tc>
        <w:tc>
          <w:tcPr>
            <w:tcW w:w="2084" w:type="dxa"/>
          </w:tcPr>
          <w:p w14:paraId="1DB9DA49" w14:textId="77777777" w:rsidR="006F7EF8" w:rsidRDefault="006F7EF8" w:rsidP="006F7EF8">
            <w:r>
              <w:t>--</w:t>
            </w:r>
          </w:p>
        </w:tc>
      </w:tr>
      <w:tr w:rsidR="006F7EF8" w14:paraId="6CD5E127" w14:textId="77777777" w:rsidTr="006F7EF8">
        <w:trPr>
          <w:cnfStyle w:val="000000010000" w:firstRow="0" w:lastRow="0" w:firstColumn="0" w:lastColumn="0" w:oddVBand="0" w:evenVBand="0" w:oddHBand="0" w:evenHBand="1" w:firstRowFirstColumn="0" w:firstRowLastColumn="0" w:lastRowFirstColumn="0" w:lastRowLastColumn="0"/>
        </w:trPr>
        <w:tc>
          <w:tcPr>
            <w:tcW w:w="2083" w:type="dxa"/>
          </w:tcPr>
          <w:p w14:paraId="29211A91" w14:textId="77777777" w:rsidR="006F7EF8" w:rsidRDefault="006F7EF8" w:rsidP="006F7EF8">
            <w:r>
              <w:t>Interzugang</w:t>
            </w:r>
          </w:p>
        </w:tc>
        <w:tc>
          <w:tcPr>
            <w:tcW w:w="2083" w:type="dxa"/>
          </w:tcPr>
          <w:p w14:paraId="7604FC9F" w14:textId="77777777" w:rsidR="006F7EF8" w:rsidRDefault="006F7EF8" w:rsidP="006F7EF8">
            <w:r>
              <w:t>MS Internet Explorer</w:t>
            </w:r>
          </w:p>
        </w:tc>
        <w:tc>
          <w:tcPr>
            <w:tcW w:w="2083" w:type="dxa"/>
          </w:tcPr>
          <w:p w14:paraId="385C58B2" w14:textId="77777777" w:rsidR="006F7EF8" w:rsidRDefault="006F7EF8" w:rsidP="006F7EF8">
            <w:r>
              <w:t>--</w:t>
            </w:r>
          </w:p>
        </w:tc>
        <w:tc>
          <w:tcPr>
            <w:tcW w:w="2084" w:type="dxa"/>
          </w:tcPr>
          <w:p w14:paraId="49C38519" w14:textId="77777777" w:rsidR="006F7EF8" w:rsidRDefault="006F7EF8" w:rsidP="006F7EF8">
            <w:r>
              <w:t>--</w:t>
            </w:r>
          </w:p>
        </w:tc>
      </w:tr>
      <w:tr w:rsidR="006F7EF8" w14:paraId="0E2690B7" w14:textId="77777777" w:rsidTr="006F7EF8">
        <w:trPr>
          <w:cnfStyle w:val="000000100000" w:firstRow="0" w:lastRow="0" w:firstColumn="0" w:lastColumn="0" w:oddVBand="0" w:evenVBand="0" w:oddHBand="1" w:evenHBand="0" w:firstRowFirstColumn="0" w:firstRowLastColumn="0" w:lastRowFirstColumn="0" w:lastRowLastColumn="0"/>
        </w:trPr>
        <w:tc>
          <w:tcPr>
            <w:tcW w:w="2083" w:type="dxa"/>
          </w:tcPr>
          <w:p w14:paraId="642B8389" w14:textId="77777777" w:rsidR="006F7EF8" w:rsidRDefault="006F7EF8" w:rsidP="006F7EF8">
            <w:r>
              <w:t>Verzeichnis «Alle»</w:t>
            </w:r>
          </w:p>
        </w:tc>
        <w:tc>
          <w:tcPr>
            <w:tcW w:w="2083" w:type="dxa"/>
          </w:tcPr>
          <w:p w14:paraId="74620E09" w14:textId="77777777" w:rsidR="006F7EF8" w:rsidRDefault="006F7EF8" w:rsidP="006F7EF8">
            <w:r>
              <w:t>Lesen/Schreiben/Löschen</w:t>
            </w:r>
          </w:p>
        </w:tc>
        <w:tc>
          <w:tcPr>
            <w:tcW w:w="2083" w:type="dxa"/>
          </w:tcPr>
          <w:p w14:paraId="70C1655B" w14:textId="77777777" w:rsidR="006F7EF8" w:rsidRDefault="006F7EF8" w:rsidP="006F7EF8">
            <w:r>
              <w:t>--</w:t>
            </w:r>
          </w:p>
        </w:tc>
        <w:tc>
          <w:tcPr>
            <w:tcW w:w="2084" w:type="dxa"/>
          </w:tcPr>
          <w:p w14:paraId="465A3816" w14:textId="77777777" w:rsidR="006F7EF8" w:rsidRDefault="006F7EF8" w:rsidP="006F7EF8">
            <w:r>
              <w:t>--</w:t>
            </w:r>
          </w:p>
        </w:tc>
      </w:tr>
      <w:tr w:rsidR="006F7EF8" w14:paraId="0A200562" w14:textId="77777777" w:rsidTr="006F7EF8">
        <w:trPr>
          <w:cnfStyle w:val="000000010000" w:firstRow="0" w:lastRow="0" w:firstColumn="0" w:lastColumn="0" w:oddVBand="0" w:evenVBand="0" w:oddHBand="0" w:evenHBand="1" w:firstRowFirstColumn="0" w:firstRowLastColumn="0" w:lastRowFirstColumn="0" w:lastRowLastColumn="0"/>
        </w:trPr>
        <w:tc>
          <w:tcPr>
            <w:tcW w:w="2083" w:type="dxa"/>
          </w:tcPr>
          <w:p w14:paraId="788A8575" w14:textId="77777777" w:rsidR="006F7EF8" w:rsidRDefault="006F7EF8" w:rsidP="006F7EF8">
            <w:r>
              <w:t>Verzeichnis «Home»</w:t>
            </w:r>
          </w:p>
        </w:tc>
        <w:tc>
          <w:tcPr>
            <w:tcW w:w="2083" w:type="dxa"/>
          </w:tcPr>
          <w:p w14:paraId="752ED68E" w14:textId="77777777" w:rsidR="006F7EF8" w:rsidRDefault="006F7EF8" w:rsidP="006F7EF8">
            <w:r>
              <w:t>Lesen/Schreiben/Löschen</w:t>
            </w:r>
          </w:p>
        </w:tc>
        <w:tc>
          <w:tcPr>
            <w:tcW w:w="2083" w:type="dxa"/>
          </w:tcPr>
          <w:p w14:paraId="20EA0BEF" w14:textId="77777777" w:rsidR="006F7EF8" w:rsidRDefault="006F7EF8" w:rsidP="006F7EF8">
            <w:r>
              <w:t>--</w:t>
            </w:r>
          </w:p>
        </w:tc>
        <w:tc>
          <w:tcPr>
            <w:tcW w:w="2084" w:type="dxa"/>
          </w:tcPr>
          <w:p w14:paraId="4DD89D86" w14:textId="77777777" w:rsidR="006F7EF8" w:rsidRDefault="006F7EF8" w:rsidP="006F7EF8">
            <w:r>
              <w:t>Verzeichnis pro Benutze</w:t>
            </w:r>
            <w:r w:rsidR="00177C57">
              <w:t>nden</w:t>
            </w:r>
          </w:p>
        </w:tc>
      </w:tr>
      <w:tr w:rsidR="006F7EF8" w14:paraId="0A0620D4" w14:textId="77777777" w:rsidTr="006F7EF8">
        <w:trPr>
          <w:cnfStyle w:val="000000100000" w:firstRow="0" w:lastRow="0" w:firstColumn="0" w:lastColumn="0" w:oddVBand="0" w:evenVBand="0" w:oddHBand="1" w:evenHBand="0" w:firstRowFirstColumn="0" w:firstRowLastColumn="0" w:lastRowFirstColumn="0" w:lastRowLastColumn="0"/>
        </w:trPr>
        <w:tc>
          <w:tcPr>
            <w:tcW w:w="2083" w:type="dxa"/>
          </w:tcPr>
          <w:p w14:paraId="097B4311" w14:textId="77777777" w:rsidR="006F7EF8" w:rsidRDefault="006F7EF8" w:rsidP="006F7EF8">
            <w:r>
              <w:t>Verzeichnis «Steuern»</w:t>
            </w:r>
          </w:p>
        </w:tc>
        <w:tc>
          <w:tcPr>
            <w:tcW w:w="2083" w:type="dxa"/>
          </w:tcPr>
          <w:p w14:paraId="58C89B12" w14:textId="77777777" w:rsidR="006F7EF8" w:rsidRDefault="006F7EF8" w:rsidP="006F7EF8">
            <w:r>
              <w:t>Lesen/Schreiben/Löschen</w:t>
            </w:r>
          </w:p>
        </w:tc>
        <w:tc>
          <w:tcPr>
            <w:tcW w:w="2083" w:type="dxa"/>
          </w:tcPr>
          <w:p w14:paraId="22F1EEB6" w14:textId="77777777" w:rsidR="006F7EF8" w:rsidRDefault="006F7EF8" w:rsidP="006F7EF8">
            <w:r>
              <w:t>--</w:t>
            </w:r>
          </w:p>
        </w:tc>
        <w:tc>
          <w:tcPr>
            <w:tcW w:w="2084" w:type="dxa"/>
          </w:tcPr>
          <w:p w14:paraId="365F888C" w14:textId="77777777" w:rsidR="006F7EF8" w:rsidRDefault="006F7EF8" w:rsidP="006F7EF8">
            <w:r>
              <w:t>--</w:t>
            </w:r>
          </w:p>
        </w:tc>
      </w:tr>
      <w:tr w:rsidR="006F7EF8" w14:paraId="39C66186" w14:textId="77777777" w:rsidTr="006F7EF8">
        <w:trPr>
          <w:cnfStyle w:val="000000010000" w:firstRow="0" w:lastRow="0" w:firstColumn="0" w:lastColumn="0" w:oddVBand="0" w:evenVBand="0" w:oddHBand="0" w:evenHBand="1" w:firstRowFirstColumn="0" w:firstRowLastColumn="0" w:lastRowFirstColumn="0" w:lastRowLastColumn="0"/>
        </w:trPr>
        <w:tc>
          <w:tcPr>
            <w:tcW w:w="2083" w:type="dxa"/>
          </w:tcPr>
          <w:p w14:paraId="282620CF" w14:textId="77777777" w:rsidR="006F7EF8" w:rsidRDefault="006F7EF8" w:rsidP="006F7EF8">
            <w:r>
              <w:t>Verzeichnis «Info»</w:t>
            </w:r>
          </w:p>
        </w:tc>
        <w:tc>
          <w:tcPr>
            <w:tcW w:w="2083" w:type="dxa"/>
          </w:tcPr>
          <w:p w14:paraId="59C57D17" w14:textId="77777777" w:rsidR="006F7EF8" w:rsidRDefault="006F7EF8" w:rsidP="006F7EF8">
            <w:r>
              <w:t>Lesen</w:t>
            </w:r>
          </w:p>
        </w:tc>
        <w:tc>
          <w:tcPr>
            <w:tcW w:w="2083" w:type="dxa"/>
          </w:tcPr>
          <w:p w14:paraId="085CB7AC" w14:textId="77777777" w:rsidR="006F7EF8" w:rsidRDefault="006F7EF8" w:rsidP="006F7EF8"/>
        </w:tc>
        <w:tc>
          <w:tcPr>
            <w:tcW w:w="2084" w:type="dxa"/>
          </w:tcPr>
          <w:p w14:paraId="67FEEC91" w14:textId="77777777" w:rsidR="006F7EF8" w:rsidRDefault="006F7EF8" w:rsidP="006F7EF8"/>
        </w:tc>
      </w:tr>
      <w:tr w:rsidR="006F7EF8" w14:paraId="6D7AC2F8" w14:textId="77777777" w:rsidTr="006F7EF8">
        <w:trPr>
          <w:cnfStyle w:val="000000100000" w:firstRow="0" w:lastRow="0" w:firstColumn="0" w:lastColumn="0" w:oddVBand="0" w:evenVBand="0" w:oddHBand="1" w:evenHBand="0" w:firstRowFirstColumn="0" w:firstRowLastColumn="0" w:lastRowFirstColumn="0" w:lastRowLastColumn="0"/>
        </w:trPr>
        <w:tc>
          <w:tcPr>
            <w:tcW w:w="2083" w:type="dxa"/>
          </w:tcPr>
          <w:p w14:paraId="0A982C46" w14:textId="77777777" w:rsidR="006F7EF8" w:rsidRDefault="006F7EF8" w:rsidP="006F7EF8">
            <w:r>
              <w:t>…</w:t>
            </w:r>
          </w:p>
        </w:tc>
        <w:tc>
          <w:tcPr>
            <w:tcW w:w="2083" w:type="dxa"/>
          </w:tcPr>
          <w:p w14:paraId="0AE71DB3" w14:textId="77777777" w:rsidR="006F7EF8" w:rsidRDefault="006F7EF8" w:rsidP="006F7EF8"/>
        </w:tc>
        <w:tc>
          <w:tcPr>
            <w:tcW w:w="2083" w:type="dxa"/>
          </w:tcPr>
          <w:p w14:paraId="5F6B0C34" w14:textId="77777777" w:rsidR="006F7EF8" w:rsidRDefault="006F7EF8" w:rsidP="006F7EF8"/>
        </w:tc>
        <w:tc>
          <w:tcPr>
            <w:tcW w:w="2084" w:type="dxa"/>
          </w:tcPr>
          <w:p w14:paraId="28C01F3A" w14:textId="77777777" w:rsidR="006F7EF8" w:rsidRDefault="006F7EF8" w:rsidP="006F7EF8"/>
        </w:tc>
      </w:tr>
    </w:tbl>
    <w:p w14:paraId="19968833" w14:textId="77777777" w:rsidR="006F7EF8" w:rsidRDefault="006F7EF8" w:rsidP="006F7EF8">
      <w:pPr>
        <w:pStyle w:val="Beschriftung"/>
      </w:pPr>
      <w:r>
        <w:t xml:space="preserve">Tabelle </w:t>
      </w:r>
      <w:r w:rsidR="00192CB3">
        <w:fldChar w:fldCharType="begin"/>
      </w:r>
      <w:r w:rsidR="00192CB3">
        <w:instrText xml:space="preserve"> SEQ Tabelle \* ARABIC </w:instrText>
      </w:r>
      <w:r w:rsidR="00192CB3">
        <w:fldChar w:fldCharType="separate"/>
      </w:r>
      <w:r w:rsidR="002E431A">
        <w:rPr>
          <w:noProof/>
        </w:rPr>
        <w:t>2</w:t>
      </w:r>
      <w:r w:rsidR="00192CB3">
        <w:rPr>
          <w:noProof/>
        </w:rPr>
        <w:fldChar w:fldCharType="end"/>
      </w:r>
      <w:r>
        <w:t>: Berechtigungsmatrix am Beispiel einer Rolle</w:t>
      </w:r>
    </w:p>
    <w:p w14:paraId="3EF3D9C7" w14:textId="0D1EFF8C" w:rsidR="006F7EF8" w:rsidRDefault="006F7EF8" w:rsidP="006F7EF8">
      <w:r w:rsidRPr="006F7EF8">
        <w:t>Zur besseren Übersicht kann eine Matrix aller Mitarbeiterinnen und Mitarbeiter sowie aller Rollen gebildet werden, woraus die Zuteilung klar ersichtlich wird.</w:t>
      </w:r>
    </w:p>
    <w:tbl>
      <w:tblPr>
        <w:tblStyle w:val="DSB-TableStandar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651"/>
        <w:gridCol w:w="651"/>
        <w:gridCol w:w="650"/>
        <w:gridCol w:w="650"/>
        <w:gridCol w:w="651"/>
        <w:gridCol w:w="650"/>
        <w:gridCol w:w="650"/>
        <w:gridCol w:w="650"/>
        <w:gridCol w:w="650"/>
        <w:gridCol w:w="651"/>
      </w:tblGrid>
      <w:tr w:rsidR="006F7EF8" w14:paraId="7F90CA5D" w14:textId="77777777" w:rsidTr="00605233">
        <w:trPr>
          <w:cnfStyle w:val="100000000000" w:firstRow="1" w:lastRow="0" w:firstColumn="0" w:lastColumn="0" w:oddVBand="0" w:evenVBand="0" w:oddHBand="0" w:evenHBand="0" w:firstRowFirstColumn="0" w:firstRowLastColumn="0" w:lastRowFirstColumn="0" w:lastRowLastColumn="0"/>
          <w:cantSplit/>
          <w:trHeight w:val="788"/>
        </w:trPr>
        <w:tc>
          <w:tcPr>
            <w:tcW w:w="1821" w:type="dxa"/>
            <w:tcBorders>
              <w:bottom w:val="none" w:sz="0" w:space="0" w:color="auto"/>
            </w:tcBorders>
            <w:vAlign w:val="bottom"/>
          </w:tcPr>
          <w:p w14:paraId="2BF68B8C" w14:textId="77777777" w:rsidR="006F7EF8" w:rsidRDefault="006F7EF8" w:rsidP="006F7EF8">
            <w:r>
              <w:t>Benutzer</w:t>
            </w:r>
          </w:p>
        </w:tc>
        <w:tc>
          <w:tcPr>
            <w:tcW w:w="651" w:type="dxa"/>
            <w:tcBorders>
              <w:bottom w:val="none" w:sz="0" w:space="0" w:color="auto"/>
            </w:tcBorders>
            <w:textDirection w:val="btLr"/>
            <w:vAlign w:val="center"/>
          </w:tcPr>
          <w:p w14:paraId="2C54550C" w14:textId="77777777" w:rsidR="006F7EF8" w:rsidRDefault="006F7EF8" w:rsidP="002E431A">
            <w:pPr>
              <w:ind w:left="113" w:right="113"/>
            </w:pPr>
            <w:r>
              <w:t>Rolle 1</w:t>
            </w:r>
          </w:p>
        </w:tc>
        <w:tc>
          <w:tcPr>
            <w:tcW w:w="651" w:type="dxa"/>
            <w:tcBorders>
              <w:bottom w:val="none" w:sz="0" w:space="0" w:color="auto"/>
            </w:tcBorders>
            <w:textDirection w:val="btLr"/>
            <w:vAlign w:val="center"/>
          </w:tcPr>
          <w:p w14:paraId="3A4F895F" w14:textId="77777777" w:rsidR="006F7EF8" w:rsidRDefault="006F7EF8" w:rsidP="002E431A">
            <w:pPr>
              <w:ind w:left="113" w:right="113"/>
            </w:pPr>
            <w:r>
              <w:t>Rolle 2</w:t>
            </w:r>
          </w:p>
        </w:tc>
        <w:tc>
          <w:tcPr>
            <w:tcW w:w="651" w:type="dxa"/>
            <w:tcBorders>
              <w:bottom w:val="none" w:sz="0" w:space="0" w:color="auto"/>
            </w:tcBorders>
            <w:textDirection w:val="btLr"/>
            <w:vAlign w:val="center"/>
          </w:tcPr>
          <w:p w14:paraId="1855DD74" w14:textId="77777777" w:rsidR="006F7EF8" w:rsidRDefault="006F7EF8" w:rsidP="002E431A">
            <w:pPr>
              <w:ind w:left="113" w:right="113"/>
            </w:pPr>
            <w:r>
              <w:t>Rolle 3</w:t>
            </w:r>
          </w:p>
        </w:tc>
        <w:tc>
          <w:tcPr>
            <w:tcW w:w="651" w:type="dxa"/>
            <w:tcBorders>
              <w:bottom w:val="none" w:sz="0" w:space="0" w:color="auto"/>
            </w:tcBorders>
            <w:textDirection w:val="btLr"/>
            <w:vAlign w:val="center"/>
          </w:tcPr>
          <w:p w14:paraId="311D59BF" w14:textId="77777777" w:rsidR="006F7EF8" w:rsidRDefault="006F7EF8" w:rsidP="002E431A">
            <w:pPr>
              <w:ind w:left="113" w:right="113"/>
            </w:pPr>
            <w:r>
              <w:t>Rolle 4</w:t>
            </w:r>
          </w:p>
        </w:tc>
        <w:tc>
          <w:tcPr>
            <w:tcW w:w="652" w:type="dxa"/>
            <w:tcBorders>
              <w:bottom w:val="none" w:sz="0" w:space="0" w:color="auto"/>
            </w:tcBorders>
            <w:textDirection w:val="btLr"/>
            <w:vAlign w:val="center"/>
          </w:tcPr>
          <w:p w14:paraId="4E08CD7A" w14:textId="77777777" w:rsidR="006F7EF8" w:rsidRDefault="006F7EF8" w:rsidP="002E431A">
            <w:pPr>
              <w:ind w:left="113" w:right="113"/>
            </w:pPr>
            <w:r>
              <w:t>Rolle 5</w:t>
            </w:r>
          </w:p>
        </w:tc>
        <w:tc>
          <w:tcPr>
            <w:tcW w:w="651" w:type="dxa"/>
            <w:tcBorders>
              <w:bottom w:val="none" w:sz="0" w:space="0" w:color="auto"/>
            </w:tcBorders>
            <w:textDirection w:val="btLr"/>
            <w:vAlign w:val="center"/>
          </w:tcPr>
          <w:p w14:paraId="42BF9A09" w14:textId="77777777" w:rsidR="006F7EF8" w:rsidRDefault="006F7EF8" w:rsidP="002E431A">
            <w:pPr>
              <w:ind w:left="113" w:right="113"/>
            </w:pPr>
            <w:r>
              <w:t>Rolle 6</w:t>
            </w:r>
          </w:p>
        </w:tc>
        <w:tc>
          <w:tcPr>
            <w:tcW w:w="651" w:type="dxa"/>
            <w:tcBorders>
              <w:bottom w:val="none" w:sz="0" w:space="0" w:color="auto"/>
            </w:tcBorders>
            <w:textDirection w:val="btLr"/>
            <w:vAlign w:val="center"/>
          </w:tcPr>
          <w:p w14:paraId="4B852782" w14:textId="77777777" w:rsidR="006F7EF8" w:rsidRDefault="006F7EF8" w:rsidP="002E431A">
            <w:pPr>
              <w:ind w:left="113" w:right="113"/>
            </w:pPr>
            <w:r>
              <w:t>Rolle 7</w:t>
            </w:r>
          </w:p>
        </w:tc>
        <w:tc>
          <w:tcPr>
            <w:tcW w:w="651" w:type="dxa"/>
            <w:tcBorders>
              <w:bottom w:val="none" w:sz="0" w:space="0" w:color="auto"/>
            </w:tcBorders>
            <w:textDirection w:val="btLr"/>
            <w:vAlign w:val="center"/>
          </w:tcPr>
          <w:p w14:paraId="4E4970B4" w14:textId="77777777" w:rsidR="006F7EF8" w:rsidRDefault="006F7EF8" w:rsidP="002E431A">
            <w:pPr>
              <w:ind w:left="113" w:right="113"/>
            </w:pPr>
            <w:r>
              <w:t>Rolle 8</w:t>
            </w:r>
          </w:p>
        </w:tc>
        <w:tc>
          <w:tcPr>
            <w:tcW w:w="651" w:type="dxa"/>
            <w:tcBorders>
              <w:bottom w:val="none" w:sz="0" w:space="0" w:color="auto"/>
            </w:tcBorders>
            <w:textDirection w:val="btLr"/>
            <w:vAlign w:val="center"/>
          </w:tcPr>
          <w:p w14:paraId="7275985B" w14:textId="77777777" w:rsidR="006F7EF8" w:rsidRDefault="006F7EF8" w:rsidP="002E431A">
            <w:pPr>
              <w:ind w:left="113" w:right="113"/>
            </w:pPr>
            <w:r>
              <w:t>Rolle 9</w:t>
            </w:r>
          </w:p>
        </w:tc>
        <w:tc>
          <w:tcPr>
            <w:tcW w:w="652" w:type="dxa"/>
            <w:tcBorders>
              <w:bottom w:val="none" w:sz="0" w:space="0" w:color="auto"/>
            </w:tcBorders>
            <w:textDirection w:val="btLr"/>
            <w:vAlign w:val="center"/>
          </w:tcPr>
          <w:p w14:paraId="2462DBA3" w14:textId="77777777" w:rsidR="006F7EF8" w:rsidRDefault="006F7EF8" w:rsidP="002E431A">
            <w:pPr>
              <w:ind w:left="113" w:right="113"/>
            </w:pPr>
            <w:r>
              <w:t>Rolle 10</w:t>
            </w:r>
          </w:p>
        </w:tc>
      </w:tr>
      <w:tr w:rsidR="002E431A" w14:paraId="27F96069" w14:textId="77777777" w:rsidTr="00605233">
        <w:trPr>
          <w:cnfStyle w:val="000000100000" w:firstRow="0" w:lastRow="0" w:firstColumn="0" w:lastColumn="0" w:oddVBand="0" w:evenVBand="0" w:oddHBand="1" w:evenHBand="0" w:firstRowFirstColumn="0" w:firstRowLastColumn="0" w:lastRowFirstColumn="0" w:lastRowLastColumn="0"/>
          <w:cantSplit/>
          <w:trHeight w:val="170"/>
        </w:trPr>
        <w:tc>
          <w:tcPr>
            <w:tcW w:w="1821" w:type="dxa"/>
          </w:tcPr>
          <w:p w14:paraId="70B03CEE" w14:textId="66D46123" w:rsidR="002E431A" w:rsidRDefault="002E431A" w:rsidP="002E431A">
            <w:r>
              <w:t>Mitarbeiter</w:t>
            </w:r>
            <w:r w:rsidR="003C7795">
              <w:t>/</w:t>
            </w:r>
            <w:r>
              <w:t>in A</w:t>
            </w:r>
          </w:p>
        </w:tc>
        <w:tc>
          <w:tcPr>
            <w:tcW w:w="651" w:type="dxa"/>
          </w:tcPr>
          <w:p w14:paraId="341E6D13" w14:textId="77777777" w:rsidR="002E431A" w:rsidRDefault="002E431A" w:rsidP="002E431A">
            <w:pPr>
              <w:jc w:val="center"/>
            </w:pPr>
            <w:r>
              <w:t>X</w:t>
            </w:r>
          </w:p>
        </w:tc>
        <w:tc>
          <w:tcPr>
            <w:tcW w:w="651" w:type="dxa"/>
          </w:tcPr>
          <w:p w14:paraId="0E4B3A10" w14:textId="77777777" w:rsidR="002E431A" w:rsidRDefault="002E431A" w:rsidP="002E431A">
            <w:pPr>
              <w:jc w:val="center"/>
            </w:pPr>
          </w:p>
        </w:tc>
        <w:tc>
          <w:tcPr>
            <w:tcW w:w="651" w:type="dxa"/>
          </w:tcPr>
          <w:p w14:paraId="76FF2837" w14:textId="77777777" w:rsidR="002E431A" w:rsidRDefault="002E431A" w:rsidP="002E431A">
            <w:pPr>
              <w:jc w:val="center"/>
            </w:pPr>
          </w:p>
        </w:tc>
        <w:tc>
          <w:tcPr>
            <w:tcW w:w="651" w:type="dxa"/>
          </w:tcPr>
          <w:p w14:paraId="35B6ACDC" w14:textId="77777777" w:rsidR="002E431A" w:rsidRDefault="002E431A" w:rsidP="002E431A">
            <w:pPr>
              <w:jc w:val="center"/>
            </w:pPr>
            <w:r>
              <w:t>X</w:t>
            </w:r>
          </w:p>
        </w:tc>
        <w:tc>
          <w:tcPr>
            <w:tcW w:w="652" w:type="dxa"/>
          </w:tcPr>
          <w:p w14:paraId="3C123689" w14:textId="77777777" w:rsidR="002E431A" w:rsidRDefault="002E431A" w:rsidP="002E431A">
            <w:pPr>
              <w:jc w:val="center"/>
            </w:pPr>
          </w:p>
        </w:tc>
        <w:tc>
          <w:tcPr>
            <w:tcW w:w="651" w:type="dxa"/>
          </w:tcPr>
          <w:p w14:paraId="21C2EB9B" w14:textId="77777777" w:rsidR="002E431A" w:rsidRDefault="002E431A" w:rsidP="002E431A">
            <w:pPr>
              <w:jc w:val="center"/>
            </w:pPr>
          </w:p>
        </w:tc>
        <w:tc>
          <w:tcPr>
            <w:tcW w:w="651" w:type="dxa"/>
          </w:tcPr>
          <w:p w14:paraId="4DD557E0" w14:textId="77777777" w:rsidR="002E431A" w:rsidRDefault="002E431A" w:rsidP="002E431A">
            <w:pPr>
              <w:jc w:val="center"/>
            </w:pPr>
          </w:p>
        </w:tc>
        <w:tc>
          <w:tcPr>
            <w:tcW w:w="651" w:type="dxa"/>
          </w:tcPr>
          <w:p w14:paraId="0C98F98E" w14:textId="77777777" w:rsidR="002E431A" w:rsidRDefault="002E431A" w:rsidP="002E431A">
            <w:pPr>
              <w:jc w:val="center"/>
            </w:pPr>
          </w:p>
        </w:tc>
        <w:tc>
          <w:tcPr>
            <w:tcW w:w="651" w:type="dxa"/>
          </w:tcPr>
          <w:p w14:paraId="63AA7382" w14:textId="77777777" w:rsidR="002E431A" w:rsidRDefault="002E431A" w:rsidP="002E431A">
            <w:pPr>
              <w:jc w:val="center"/>
            </w:pPr>
          </w:p>
        </w:tc>
        <w:tc>
          <w:tcPr>
            <w:tcW w:w="652" w:type="dxa"/>
          </w:tcPr>
          <w:p w14:paraId="1D1E218A" w14:textId="77777777" w:rsidR="002E431A" w:rsidRDefault="002E431A" w:rsidP="002E431A">
            <w:pPr>
              <w:jc w:val="center"/>
            </w:pPr>
          </w:p>
        </w:tc>
      </w:tr>
      <w:tr w:rsidR="002E431A" w14:paraId="155A4570" w14:textId="77777777" w:rsidTr="00605233">
        <w:trPr>
          <w:cnfStyle w:val="000000010000" w:firstRow="0" w:lastRow="0" w:firstColumn="0" w:lastColumn="0" w:oddVBand="0" w:evenVBand="0" w:oddHBand="0" w:evenHBand="1" w:firstRowFirstColumn="0" w:firstRowLastColumn="0" w:lastRowFirstColumn="0" w:lastRowLastColumn="0"/>
          <w:cantSplit/>
          <w:trHeight w:val="22"/>
        </w:trPr>
        <w:tc>
          <w:tcPr>
            <w:tcW w:w="1821" w:type="dxa"/>
          </w:tcPr>
          <w:p w14:paraId="24F4553E" w14:textId="099BE380" w:rsidR="002E431A" w:rsidRDefault="002E431A" w:rsidP="002E431A">
            <w:r>
              <w:t>Mitarbeiter</w:t>
            </w:r>
            <w:r w:rsidR="003C7795">
              <w:t>/</w:t>
            </w:r>
            <w:r>
              <w:t>in B</w:t>
            </w:r>
          </w:p>
        </w:tc>
        <w:tc>
          <w:tcPr>
            <w:tcW w:w="651" w:type="dxa"/>
          </w:tcPr>
          <w:p w14:paraId="4C76EEBC" w14:textId="77777777" w:rsidR="002E431A" w:rsidRDefault="002E431A" w:rsidP="002E431A">
            <w:pPr>
              <w:jc w:val="center"/>
            </w:pPr>
          </w:p>
        </w:tc>
        <w:tc>
          <w:tcPr>
            <w:tcW w:w="651" w:type="dxa"/>
          </w:tcPr>
          <w:p w14:paraId="09B17984" w14:textId="77777777" w:rsidR="002E431A" w:rsidRDefault="002E431A" w:rsidP="002E431A">
            <w:pPr>
              <w:jc w:val="center"/>
            </w:pPr>
            <w:r>
              <w:t>X</w:t>
            </w:r>
          </w:p>
        </w:tc>
        <w:tc>
          <w:tcPr>
            <w:tcW w:w="651" w:type="dxa"/>
          </w:tcPr>
          <w:p w14:paraId="788F80E9" w14:textId="77777777" w:rsidR="002E431A" w:rsidRDefault="002E431A" w:rsidP="002E431A">
            <w:pPr>
              <w:jc w:val="center"/>
            </w:pPr>
          </w:p>
        </w:tc>
        <w:tc>
          <w:tcPr>
            <w:tcW w:w="651" w:type="dxa"/>
          </w:tcPr>
          <w:p w14:paraId="3451612F" w14:textId="77777777" w:rsidR="002E431A" w:rsidRDefault="002E431A" w:rsidP="002E431A">
            <w:pPr>
              <w:jc w:val="center"/>
            </w:pPr>
          </w:p>
        </w:tc>
        <w:tc>
          <w:tcPr>
            <w:tcW w:w="652" w:type="dxa"/>
          </w:tcPr>
          <w:p w14:paraId="310A0957" w14:textId="77777777" w:rsidR="002E431A" w:rsidRDefault="002E431A" w:rsidP="002E431A">
            <w:pPr>
              <w:jc w:val="center"/>
            </w:pPr>
          </w:p>
        </w:tc>
        <w:tc>
          <w:tcPr>
            <w:tcW w:w="651" w:type="dxa"/>
          </w:tcPr>
          <w:p w14:paraId="69150A19" w14:textId="77777777" w:rsidR="002E431A" w:rsidRDefault="002E431A" w:rsidP="002E431A">
            <w:pPr>
              <w:jc w:val="center"/>
            </w:pPr>
          </w:p>
        </w:tc>
        <w:tc>
          <w:tcPr>
            <w:tcW w:w="651" w:type="dxa"/>
          </w:tcPr>
          <w:p w14:paraId="67314376" w14:textId="77777777" w:rsidR="002E431A" w:rsidRDefault="002E431A" w:rsidP="002E431A">
            <w:pPr>
              <w:jc w:val="center"/>
            </w:pPr>
          </w:p>
        </w:tc>
        <w:tc>
          <w:tcPr>
            <w:tcW w:w="651" w:type="dxa"/>
          </w:tcPr>
          <w:p w14:paraId="67F5F2A9" w14:textId="77777777" w:rsidR="002E431A" w:rsidRDefault="002E431A" w:rsidP="002E431A">
            <w:pPr>
              <w:jc w:val="center"/>
            </w:pPr>
          </w:p>
        </w:tc>
        <w:tc>
          <w:tcPr>
            <w:tcW w:w="651" w:type="dxa"/>
          </w:tcPr>
          <w:p w14:paraId="616B33B4" w14:textId="77777777" w:rsidR="002E431A" w:rsidRDefault="002E431A" w:rsidP="002E431A">
            <w:pPr>
              <w:jc w:val="center"/>
            </w:pPr>
          </w:p>
        </w:tc>
        <w:tc>
          <w:tcPr>
            <w:tcW w:w="652" w:type="dxa"/>
          </w:tcPr>
          <w:p w14:paraId="68AB7953" w14:textId="77777777" w:rsidR="002E431A" w:rsidRDefault="002E431A" w:rsidP="002E431A">
            <w:pPr>
              <w:jc w:val="center"/>
            </w:pPr>
          </w:p>
        </w:tc>
      </w:tr>
      <w:tr w:rsidR="002E431A" w14:paraId="5BCC5BE1" w14:textId="77777777" w:rsidTr="00605233">
        <w:trPr>
          <w:cnfStyle w:val="000000100000" w:firstRow="0" w:lastRow="0" w:firstColumn="0" w:lastColumn="0" w:oddVBand="0" w:evenVBand="0" w:oddHBand="1" w:evenHBand="0" w:firstRowFirstColumn="0" w:firstRowLastColumn="0" w:lastRowFirstColumn="0" w:lastRowLastColumn="0"/>
          <w:cantSplit/>
          <w:trHeight w:val="146"/>
        </w:trPr>
        <w:tc>
          <w:tcPr>
            <w:tcW w:w="1821" w:type="dxa"/>
          </w:tcPr>
          <w:p w14:paraId="43269CD3" w14:textId="30A7BACE" w:rsidR="002E431A" w:rsidRDefault="002E431A" w:rsidP="002E431A">
            <w:r>
              <w:t>Mitarbeiter</w:t>
            </w:r>
            <w:r w:rsidR="003C7795">
              <w:t>/</w:t>
            </w:r>
            <w:r>
              <w:t>in C</w:t>
            </w:r>
          </w:p>
        </w:tc>
        <w:tc>
          <w:tcPr>
            <w:tcW w:w="651" w:type="dxa"/>
          </w:tcPr>
          <w:p w14:paraId="3B5B1AE7" w14:textId="77777777" w:rsidR="002E431A" w:rsidRDefault="002E431A" w:rsidP="002E431A">
            <w:pPr>
              <w:jc w:val="center"/>
            </w:pPr>
          </w:p>
        </w:tc>
        <w:tc>
          <w:tcPr>
            <w:tcW w:w="651" w:type="dxa"/>
          </w:tcPr>
          <w:p w14:paraId="3123D800" w14:textId="77777777" w:rsidR="002E431A" w:rsidRDefault="002E431A" w:rsidP="002E431A">
            <w:pPr>
              <w:jc w:val="center"/>
            </w:pPr>
          </w:p>
        </w:tc>
        <w:tc>
          <w:tcPr>
            <w:tcW w:w="651" w:type="dxa"/>
          </w:tcPr>
          <w:p w14:paraId="472247CC" w14:textId="77777777" w:rsidR="002E431A" w:rsidRDefault="002E431A" w:rsidP="002E431A">
            <w:pPr>
              <w:jc w:val="center"/>
            </w:pPr>
          </w:p>
        </w:tc>
        <w:tc>
          <w:tcPr>
            <w:tcW w:w="651" w:type="dxa"/>
          </w:tcPr>
          <w:p w14:paraId="0929481C" w14:textId="77777777" w:rsidR="002E431A" w:rsidRDefault="002E431A" w:rsidP="002E431A">
            <w:pPr>
              <w:jc w:val="center"/>
            </w:pPr>
          </w:p>
        </w:tc>
        <w:tc>
          <w:tcPr>
            <w:tcW w:w="652" w:type="dxa"/>
          </w:tcPr>
          <w:p w14:paraId="0FC01C56" w14:textId="77777777" w:rsidR="002E431A" w:rsidRDefault="002E431A" w:rsidP="002E431A">
            <w:pPr>
              <w:jc w:val="center"/>
            </w:pPr>
            <w:r>
              <w:t>X</w:t>
            </w:r>
          </w:p>
        </w:tc>
        <w:tc>
          <w:tcPr>
            <w:tcW w:w="651" w:type="dxa"/>
          </w:tcPr>
          <w:p w14:paraId="580BD1A1" w14:textId="77777777" w:rsidR="002E431A" w:rsidRDefault="002E431A" w:rsidP="002E431A">
            <w:pPr>
              <w:jc w:val="center"/>
            </w:pPr>
          </w:p>
        </w:tc>
        <w:tc>
          <w:tcPr>
            <w:tcW w:w="651" w:type="dxa"/>
          </w:tcPr>
          <w:p w14:paraId="5875E4C7" w14:textId="77777777" w:rsidR="002E431A" w:rsidRDefault="002E431A" w:rsidP="002E431A">
            <w:pPr>
              <w:jc w:val="center"/>
            </w:pPr>
          </w:p>
        </w:tc>
        <w:tc>
          <w:tcPr>
            <w:tcW w:w="651" w:type="dxa"/>
          </w:tcPr>
          <w:p w14:paraId="3DD69796" w14:textId="77777777" w:rsidR="002E431A" w:rsidRDefault="002E431A" w:rsidP="002E431A">
            <w:pPr>
              <w:jc w:val="center"/>
            </w:pPr>
          </w:p>
        </w:tc>
        <w:tc>
          <w:tcPr>
            <w:tcW w:w="651" w:type="dxa"/>
          </w:tcPr>
          <w:p w14:paraId="6C82218B" w14:textId="77777777" w:rsidR="002E431A" w:rsidRDefault="002E431A" w:rsidP="002E431A">
            <w:pPr>
              <w:jc w:val="center"/>
            </w:pPr>
          </w:p>
        </w:tc>
        <w:tc>
          <w:tcPr>
            <w:tcW w:w="652" w:type="dxa"/>
          </w:tcPr>
          <w:p w14:paraId="574DB958" w14:textId="77777777" w:rsidR="002E431A" w:rsidRDefault="002E431A" w:rsidP="002E431A">
            <w:pPr>
              <w:jc w:val="center"/>
            </w:pPr>
          </w:p>
        </w:tc>
      </w:tr>
      <w:tr w:rsidR="002E431A" w14:paraId="059DE6E3" w14:textId="77777777" w:rsidTr="00605233">
        <w:trPr>
          <w:cnfStyle w:val="000000010000" w:firstRow="0" w:lastRow="0" w:firstColumn="0" w:lastColumn="0" w:oddVBand="0" w:evenVBand="0" w:oddHBand="0" w:evenHBand="1" w:firstRowFirstColumn="0" w:firstRowLastColumn="0" w:lastRowFirstColumn="0" w:lastRowLastColumn="0"/>
          <w:cantSplit/>
          <w:trHeight w:val="146"/>
        </w:trPr>
        <w:tc>
          <w:tcPr>
            <w:tcW w:w="1821" w:type="dxa"/>
          </w:tcPr>
          <w:p w14:paraId="49EDAAB1" w14:textId="411D1168" w:rsidR="002E431A" w:rsidRDefault="002E431A" w:rsidP="002E431A">
            <w:r>
              <w:t>Mitarbeiter</w:t>
            </w:r>
            <w:r w:rsidR="003C7795">
              <w:t>/</w:t>
            </w:r>
            <w:r>
              <w:t>in D</w:t>
            </w:r>
          </w:p>
        </w:tc>
        <w:tc>
          <w:tcPr>
            <w:tcW w:w="651" w:type="dxa"/>
          </w:tcPr>
          <w:p w14:paraId="3DBA2DFB" w14:textId="77777777" w:rsidR="002E431A" w:rsidRDefault="002E431A" w:rsidP="002E431A">
            <w:pPr>
              <w:jc w:val="center"/>
            </w:pPr>
          </w:p>
        </w:tc>
        <w:tc>
          <w:tcPr>
            <w:tcW w:w="651" w:type="dxa"/>
          </w:tcPr>
          <w:p w14:paraId="2A82BC51" w14:textId="77777777" w:rsidR="002E431A" w:rsidRDefault="002E431A" w:rsidP="002E431A">
            <w:pPr>
              <w:jc w:val="center"/>
            </w:pPr>
          </w:p>
        </w:tc>
        <w:tc>
          <w:tcPr>
            <w:tcW w:w="651" w:type="dxa"/>
          </w:tcPr>
          <w:p w14:paraId="747F49DD" w14:textId="77777777" w:rsidR="002E431A" w:rsidRDefault="002E431A" w:rsidP="002E431A">
            <w:pPr>
              <w:jc w:val="center"/>
            </w:pPr>
          </w:p>
        </w:tc>
        <w:tc>
          <w:tcPr>
            <w:tcW w:w="651" w:type="dxa"/>
          </w:tcPr>
          <w:p w14:paraId="52418657" w14:textId="77777777" w:rsidR="002E431A" w:rsidRDefault="002E431A" w:rsidP="002E431A">
            <w:pPr>
              <w:jc w:val="center"/>
            </w:pPr>
          </w:p>
        </w:tc>
        <w:tc>
          <w:tcPr>
            <w:tcW w:w="652" w:type="dxa"/>
          </w:tcPr>
          <w:p w14:paraId="36CB968A" w14:textId="77777777" w:rsidR="002E431A" w:rsidRDefault="002E431A" w:rsidP="002E431A">
            <w:pPr>
              <w:jc w:val="center"/>
            </w:pPr>
          </w:p>
        </w:tc>
        <w:tc>
          <w:tcPr>
            <w:tcW w:w="651" w:type="dxa"/>
          </w:tcPr>
          <w:p w14:paraId="3B5B0B4B" w14:textId="77777777" w:rsidR="002E431A" w:rsidRDefault="002E431A" w:rsidP="002E431A">
            <w:pPr>
              <w:jc w:val="center"/>
            </w:pPr>
            <w:r>
              <w:t>X</w:t>
            </w:r>
          </w:p>
        </w:tc>
        <w:tc>
          <w:tcPr>
            <w:tcW w:w="651" w:type="dxa"/>
          </w:tcPr>
          <w:p w14:paraId="2ECD09F3" w14:textId="77777777" w:rsidR="002E431A" w:rsidRDefault="002E431A" w:rsidP="002E431A">
            <w:pPr>
              <w:jc w:val="center"/>
            </w:pPr>
            <w:r>
              <w:t>X</w:t>
            </w:r>
          </w:p>
        </w:tc>
        <w:tc>
          <w:tcPr>
            <w:tcW w:w="651" w:type="dxa"/>
          </w:tcPr>
          <w:p w14:paraId="0B03709E" w14:textId="77777777" w:rsidR="002E431A" w:rsidRDefault="002E431A" w:rsidP="002E431A">
            <w:pPr>
              <w:jc w:val="center"/>
            </w:pPr>
          </w:p>
        </w:tc>
        <w:tc>
          <w:tcPr>
            <w:tcW w:w="651" w:type="dxa"/>
          </w:tcPr>
          <w:p w14:paraId="1E041FDD" w14:textId="77777777" w:rsidR="002E431A" w:rsidRDefault="002E431A" w:rsidP="002E431A">
            <w:pPr>
              <w:jc w:val="center"/>
            </w:pPr>
          </w:p>
        </w:tc>
        <w:tc>
          <w:tcPr>
            <w:tcW w:w="652" w:type="dxa"/>
          </w:tcPr>
          <w:p w14:paraId="1F47192F" w14:textId="77777777" w:rsidR="002E431A" w:rsidRDefault="002E431A" w:rsidP="002E431A">
            <w:pPr>
              <w:jc w:val="center"/>
            </w:pPr>
          </w:p>
        </w:tc>
      </w:tr>
      <w:tr w:rsidR="002E431A" w14:paraId="1903D1DC" w14:textId="77777777" w:rsidTr="00605233">
        <w:trPr>
          <w:cnfStyle w:val="000000100000" w:firstRow="0" w:lastRow="0" w:firstColumn="0" w:lastColumn="0" w:oddVBand="0" w:evenVBand="0" w:oddHBand="1" w:evenHBand="0" w:firstRowFirstColumn="0" w:firstRowLastColumn="0" w:lastRowFirstColumn="0" w:lastRowLastColumn="0"/>
          <w:cantSplit/>
          <w:trHeight w:val="146"/>
        </w:trPr>
        <w:tc>
          <w:tcPr>
            <w:tcW w:w="1821" w:type="dxa"/>
          </w:tcPr>
          <w:p w14:paraId="15AF3888" w14:textId="6EFC6C55" w:rsidR="002E431A" w:rsidRDefault="002E431A" w:rsidP="002E431A">
            <w:r>
              <w:t>Mitarbeiter</w:t>
            </w:r>
            <w:r w:rsidR="003C7795">
              <w:t>/</w:t>
            </w:r>
            <w:r>
              <w:t>in E</w:t>
            </w:r>
          </w:p>
        </w:tc>
        <w:tc>
          <w:tcPr>
            <w:tcW w:w="651" w:type="dxa"/>
          </w:tcPr>
          <w:p w14:paraId="7E18775E" w14:textId="77777777" w:rsidR="002E431A" w:rsidRDefault="002E431A" w:rsidP="002E431A">
            <w:pPr>
              <w:jc w:val="center"/>
            </w:pPr>
          </w:p>
        </w:tc>
        <w:tc>
          <w:tcPr>
            <w:tcW w:w="651" w:type="dxa"/>
          </w:tcPr>
          <w:p w14:paraId="0BA859AC" w14:textId="77777777" w:rsidR="002E431A" w:rsidRDefault="002E431A" w:rsidP="002E431A">
            <w:pPr>
              <w:jc w:val="center"/>
            </w:pPr>
          </w:p>
        </w:tc>
        <w:tc>
          <w:tcPr>
            <w:tcW w:w="651" w:type="dxa"/>
          </w:tcPr>
          <w:p w14:paraId="5484CD29" w14:textId="77777777" w:rsidR="002E431A" w:rsidRDefault="002E431A" w:rsidP="002E431A">
            <w:pPr>
              <w:jc w:val="center"/>
            </w:pPr>
          </w:p>
        </w:tc>
        <w:tc>
          <w:tcPr>
            <w:tcW w:w="651" w:type="dxa"/>
          </w:tcPr>
          <w:p w14:paraId="05BF8826" w14:textId="77777777" w:rsidR="002E431A" w:rsidRDefault="002E431A" w:rsidP="002E431A">
            <w:pPr>
              <w:jc w:val="center"/>
            </w:pPr>
          </w:p>
        </w:tc>
        <w:tc>
          <w:tcPr>
            <w:tcW w:w="652" w:type="dxa"/>
          </w:tcPr>
          <w:p w14:paraId="1FD6BCA6" w14:textId="77777777" w:rsidR="002E431A" w:rsidRDefault="002E431A" w:rsidP="002E431A">
            <w:pPr>
              <w:jc w:val="center"/>
            </w:pPr>
            <w:r>
              <w:t>X</w:t>
            </w:r>
          </w:p>
        </w:tc>
        <w:tc>
          <w:tcPr>
            <w:tcW w:w="651" w:type="dxa"/>
          </w:tcPr>
          <w:p w14:paraId="0C0FF18B" w14:textId="77777777" w:rsidR="002E431A" w:rsidRDefault="002E431A" w:rsidP="002E431A">
            <w:pPr>
              <w:jc w:val="center"/>
            </w:pPr>
          </w:p>
        </w:tc>
        <w:tc>
          <w:tcPr>
            <w:tcW w:w="651" w:type="dxa"/>
          </w:tcPr>
          <w:p w14:paraId="5AB20EAD" w14:textId="77777777" w:rsidR="002E431A" w:rsidRDefault="002E431A" w:rsidP="002E431A">
            <w:pPr>
              <w:jc w:val="center"/>
            </w:pPr>
          </w:p>
        </w:tc>
        <w:tc>
          <w:tcPr>
            <w:tcW w:w="651" w:type="dxa"/>
          </w:tcPr>
          <w:p w14:paraId="7BE9F0FD" w14:textId="77777777" w:rsidR="002E431A" w:rsidRDefault="002E431A" w:rsidP="002E431A">
            <w:pPr>
              <w:jc w:val="center"/>
            </w:pPr>
            <w:r>
              <w:t>X</w:t>
            </w:r>
          </w:p>
        </w:tc>
        <w:tc>
          <w:tcPr>
            <w:tcW w:w="651" w:type="dxa"/>
          </w:tcPr>
          <w:p w14:paraId="58CF1A90" w14:textId="77777777" w:rsidR="002E431A" w:rsidRDefault="002E431A" w:rsidP="002E431A">
            <w:pPr>
              <w:jc w:val="center"/>
            </w:pPr>
          </w:p>
        </w:tc>
        <w:tc>
          <w:tcPr>
            <w:tcW w:w="652" w:type="dxa"/>
          </w:tcPr>
          <w:p w14:paraId="1C3ADB82" w14:textId="77777777" w:rsidR="002E431A" w:rsidRDefault="002E431A" w:rsidP="002E431A">
            <w:pPr>
              <w:jc w:val="center"/>
            </w:pPr>
          </w:p>
        </w:tc>
      </w:tr>
      <w:tr w:rsidR="002E431A" w14:paraId="56360B1E" w14:textId="77777777" w:rsidTr="00605233">
        <w:trPr>
          <w:cnfStyle w:val="000000010000" w:firstRow="0" w:lastRow="0" w:firstColumn="0" w:lastColumn="0" w:oddVBand="0" w:evenVBand="0" w:oddHBand="0" w:evenHBand="1" w:firstRowFirstColumn="0" w:firstRowLastColumn="0" w:lastRowFirstColumn="0" w:lastRowLastColumn="0"/>
          <w:cantSplit/>
          <w:trHeight w:val="146"/>
        </w:trPr>
        <w:tc>
          <w:tcPr>
            <w:tcW w:w="1821" w:type="dxa"/>
          </w:tcPr>
          <w:p w14:paraId="4296B146" w14:textId="77777777" w:rsidR="002E431A" w:rsidRDefault="002E431A" w:rsidP="002E431A">
            <w:r>
              <w:t>…</w:t>
            </w:r>
          </w:p>
        </w:tc>
        <w:tc>
          <w:tcPr>
            <w:tcW w:w="651" w:type="dxa"/>
          </w:tcPr>
          <w:p w14:paraId="2A1BA7CB" w14:textId="77777777" w:rsidR="002E431A" w:rsidRDefault="002E431A" w:rsidP="002E431A">
            <w:pPr>
              <w:jc w:val="center"/>
            </w:pPr>
          </w:p>
        </w:tc>
        <w:tc>
          <w:tcPr>
            <w:tcW w:w="651" w:type="dxa"/>
          </w:tcPr>
          <w:p w14:paraId="0200D6AA" w14:textId="77777777" w:rsidR="002E431A" w:rsidRDefault="002E431A" w:rsidP="002E431A">
            <w:pPr>
              <w:jc w:val="center"/>
            </w:pPr>
          </w:p>
        </w:tc>
        <w:tc>
          <w:tcPr>
            <w:tcW w:w="651" w:type="dxa"/>
          </w:tcPr>
          <w:p w14:paraId="7537E8E8" w14:textId="77777777" w:rsidR="002E431A" w:rsidRDefault="002E431A" w:rsidP="002E431A">
            <w:pPr>
              <w:jc w:val="center"/>
            </w:pPr>
          </w:p>
        </w:tc>
        <w:tc>
          <w:tcPr>
            <w:tcW w:w="651" w:type="dxa"/>
          </w:tcPr>
          <w:p w14:paraId="7CEF127A" w14:textId="77777777" w:rsidR="002E431A" w:rsidRDefault="002E431A" w:rsidP="002E431A">
            <w:pPr>
              <w:jc w:val="center"/>
            </w:pPr>
          </w:p>
        </w:tc>
        <w:tc>
          <w:tcPr>
            <w:tcW w:w="652" w:type="dxa"/>
          </w:tcPr>
          <w:p w14:paraId="7AA4CF5F" w14:textId="77777777" w:rsidR="002E431A" w:rsidRDefault="002E431A" w:rsidP="002E431A">
            <w:pPr>
              <w:jc w:val="center"/>
            </w:pPr>
          </w:p>
        </w:tc>
        <w:tc>
          <w:tcPr>
            <w:tcW w:w="651" w:type="dxa"/>
          </w:tcPr>
          <w:p w14:paraId="1FB475DC" w14:textId="77777777" w:rsidR="002E431A" w:rsidRDefault="002E431A" w:rsidP="002E431A">
            <w:pPr>
              <w:jc w:val="center"/>
            </w:pPr>
          </w:p>
        </w:tc>
        <w:tc>
          <w:tcPr>
            <w:tcW w:w="651" w:type="dxa"/>
          </w:tcPr>
          <w:p w14:paraId="691A469F" w14:textId="77777777" w:rsidR="002E431A" w:rsidRDefault="002E431A" w:rsidP="002E431A">
            <w:pPr>
              <w:jc w:val="center"/>
            </w:pPr>
          </w:p>
        </w:tc>
        <w:tc>
          <w:tcPr>
            <w:tcW w:w="651" w:type="dxa"/>
          </w:tcPr>
          <w:p w14:paraId="30142977" w14:textId="77777777" w:rsidR="002E431A" w:rsidRDefault="002E431A" w:rsidP="002E431A">
            <w:pPr>
              <w:jc w:val="center"/>
            </w:pPr>
          </w:p>
        </w:tc>
        <w:tc>
          <w:tcPr>
            <w:tcW w:w="651" w:type="dxa"/>
          </w:tcPr>
          <w:p w14:paraId="10877CB2" w14:textId="77777777" w:rsidR="002E431A" w:rsidRDefault="002E431A" w:rsidP="002E431A">
            <w:pPr>
              <w:jc w:val="center"/>
            </w:pPr>
          </w:p>
        </w:tc>
        <w:tc>
          <w:tcPr>
            <w:tcW w:w="652" w:type="dxa"/>
          </w:tcPr>
          <w:p w14:paraId="38C77090" w14:textId="77777777" w:rsidR="002E431A" w:rsidRDefault="002E431A" w:rsidP="002E431A">
            <w:pPr>
              <w:jc w:val="center"/>
            </w:pPr>
          </w:p>
        </w:tc>
      </w:tr>
    </w:tbl>
    <w:p w14:paraId="725570B0" w14:textId="77777777" w:rsidR="006F7EF8" w:rsidRDefault="002E431A" w:rsidP="002E431A">
      <w:pPr>
        <w:pStyle w:val="Beschriftung"/>
      </w:pPr>
      <w:r>
        <w:t xml:space="preserve">Tabelle </w:t>
      </w:r>
      <w:r w:rsidR="00192CB3">
        <w:fldChar w:fldCharType="begin"/>
      </w:r>
      <w:r w:rsidR="00192CB3">
        <w:instrText xml:space="preserve"> SEQ Tabelle \* ARABIC </w:instrText>
      </w:r>
      <w:r w:rsidR="00192CB3">
        <w:fldChar w:fldCharType="separate"/>
      </w:r>
      <w:r>
        <w:rPr>
          <w:noProof/>
        </w:rPr>
        <w:t>3</w:t>
      </w:r>
      <w:r w:rsidR="00192CB3">
        <w:rPr>
          <w:noProof/>
        </w:rPr>
        <w:fldChar w:fldCharType="end"/>
      </w:r>
      <w:r>
        <w:t>: Beispiel einer Zuteilungsmatrix</w:t>
      </w:r>
    </w:p>
    <w:p w14:paraId="52D0F444" w14:textId="77777777" w:rsidR="001C71E4" w:rsidRDefault="001C71E4" w:rsidP="001C71E4">
      <w:pPr>
        <w:pStyle w:val="berschrift1"/>
      </w:pPr>
      <w:bookmarkStart w:id="13" w:name="_Toc180397395"/>
      <w:r>
        <w:lastRenderedPageBreak/>
        <w:t>Verantwortlichkeiten und Prozesse</w:t>
      </w:r>
      <w:bookmarkEnd w:id="13"/>
    </w:p>
    <w:p w14:paraId="3537B6EF" w14:textId="77777777" w:rsidR="001C71E4" w:rsidRDefault="001C71E4" w:rsidP="001C71E4">
      <w:r>
        <w:t>Nachfolgend sind die Verantwortlichkeiten und Einzelprozesse im Zusammenhang mit Rollen und Berechtigungen beschrieben.</w:t>
      </w:r>
    </w:p>
    <w:p w14:paraId="3571CDAF" w14:textId="77777777" w:rsidR="001C71E4" w:rsidRDefault="001C71E4" w:rsidP="001C71E4"/>
    <w:p w14:paraId="69EC8AC3" w14:textId="64D4DF74" w:rsidR="001C71E4" w:rsidRPr="001C71E4" w:rsidRDefault="001C71E4" w:rsidP="001C71E4">
      <w:pPr>
        <w:rPr>
          <w:rStyle w:val="Hervorhebung"/>
        </w:rPr>
      </w:pPr>
      <w:r w:rsidRPr="001C71E4">
        <w:rPr>
          <w:rStyle w:val="Hervorhebung"/>
        </w:rPr>
        <w:t xml:space="preserve">Hinweis: Wenn mehrere Funktionen durch dieselbe Person wahrgenommen </w:t>
      </w:r>
      <w:r w:rsidR="002C0611">
        <w:rPr>
          <w:rStyle w:val="Hervorhebung"/>
        </w:rPr>
        <w:t>werden</w:t>
      </w:r>
      <w:r w:rsidRPr="001C71E4">
        <w:rPr>
          <w:rStyle w:val="Hervorhebung"/>
        </w:rPr>
        <w:t xml:space="preserve">, sind mögliche Interessenkonflikte durch unterschiedliche Rollen zu verhindern (Funktionstrennung/Segregation </w:t>
      </w:r>
      <w:proofErr w:type="spellStart"/>
      <w:r w:rsidRPr="001C71E4">
        <w:rPr>
          <w:rStyle w:val="Hervorhebung"/>
        </w:rPr>
        <w:t>of</w:t>
      </w:r>
      <w:proofErr w:type="spellEnd"/>
      <w:r w:rsidRPr="001C71E4">
        <w:rPr>
          <w:rStyle w:val="Hervorhebung"/>
        </w:rPr>
        <w:t xml:space="preserve"> </w:t>
      </w:r>
      <w:proofErr w:type="spellStart"/>
      <w:r w:rsidRPr="001C71E4">
        <w:rPr>
          <w:rStyle w:val="Hervorhebung"/>
        </w:rPr>
        <w:t>Duties</w:t>
      </w:r>
      <w:proofErr w:type="spellEnd"/>
      <w:r w:rsidRPr="001C71E4">
        <w:rPr>
          <w:rStyle w:val="Hervorhebung"/>
        </w:rPr>
        <w:t>).</w:t>
      </w:r>
    </w:p>
    <w:p w14:paraId="32945307" w14:textId="77777777" w:rsidR="001C71E4" w:rsidRDefault="001C71E4" w:rsidP="001C71E4">
      <w:pPr>
        <w:pStyle w:val="berschrift2"/>
      </w:pPr>
      <w:bookmarkStart w:id="14" w:name="_Toc180397396"/>
      <w:r>
        <w:t>Verantwortlichkeiten</w:t>
      </w:r>
      <w:bookmarkEnd w:id="14"/>
    </w:p>
    <w:p w14:paraId="7F41F481" w14:textId="77777777" w:rsidR="001C71E4" w:rsidRDefault="001C71E4" w:rsidP="001C71E4">
      <w:pPr>
        <w:pStyle w:val="Untertitel"/>
      </w:pPr>
      <w:r>
        <w:t>Personalverantwortliche</w:t>
      </w:r>
    </w:p>
    <w:p w14:paraId="204DE536" w14:textId="558D589B" w:rsidR="001C71E4" w:rsidRDefault="001C71E4" w:rsidP="001C71E4">
      <w:pPr>
        <w:pStyle w:val="Aufzhlung1DSB"/>
      </w:pPr>
      <w:r>
        <w:t>Melden personeller Mutationen an die Daten- und Anwendungsverantwortliche</w:t>
      </w:r>
      <w:r w:rsidR="00BF14AC">
        <w:t xml:space="preserve">/den Daten- und Anwendungsverantwortlichen bzw. </w:t>
      </w:r>
      <w:r>
        <w:t>die</w:t>
      </w:r>
      <w:r w:rsidR="00BF14AC">
        <w:t xml:space="preserve">/den </w:t>
      </w:r>
      <w:r w:rsidR="002517D5">
        <w:t>ISV</w:t>
      </w:r>
    </w:p>
    <w:p w14:paraId="675F1544" w14:textId="77777777" w:rsidR="001C71E4" w:rsidRDefault="001C71E4" w:rsidP="001C71E4">
      <w:pPr>
        <w:pStyle w:val="Untertitel"/>
      </w:pPr>
      <w:r>
        <w:t>Vorgesetzte</w:t>
      </w:r>
    </w:p>
    <w:p w14:paraId="45BFCAF0" w14:textId="2A8D08A1" w:rsidR="001C71E4" w:rsidRDefault="001C71E4" w:rsidP="001C71E4">
      <w:pPr>
        <w:pStyle w:val="Aufzhlung1DSB"/>
      </w:pPr>
      <w:r>
        <w:t>Prüfen und Freigeben von Berechtigungsanträgen</w:t>
      </w:r>
    </w:p>
    <w:p w14:paraId="69D92EFA" w14:textId="7F90C58D" w:rsidR="001C71E4" w:rsidRDefault="001C71E4" w:rsidP="001C71E4">
      <w:pPr>
        <w:pStyle w:val="Aufzhlung1DSB"/>
      </w:pPr>
      <w:r>
        <w:t xml:space="preserve">Regelmässiges Überprüfen der bestehenden Berechtigungen in Zusammenarbeit mit der/dem </w:t>
      </w:r>
      <w:r w:rsidR="00A34967">
        <w:t>ISV</w:t>
      </w:r>
      <w:r>
        <w:t xml:space="preserve"> sowie den Daten- und Anwendungsverantwortlichen</w:t>
      </w:r>
    </w:p>
    <w:p w14:paraId="4BEC2C33" w14:textId="77777777" w:rsidR="001C71E4" w:rsidRDefault="001C71E4" w:rsidP="001C71E4">
      <w:pPr>
        <w:pStyle w:val="Untertitel"/>
      </w:pPr>
      <w:r>
        <w:t>Daten- und Anwendungsverantwortliche</w:t>
      </w:r>
    </w:p>
    <w:p w14:paraId="3E687246" w14:textId="5079873C" w:rsidR="001C71E4" w:rsidRDefault="001C71E4" w:rsidP="001C71E4">
      <w:pPr>
        <w:pStyle w:val="Aufzhlung1DSB"/>
      </w:pPr>
      <w:r>
        <w:t>Defin</w:t>
      </w:r>
      <w:r w:rsidR="003127D6">
        <w:t>ieren</w:t>
      </w:r>
      <w:r>
        <w:t xml:space="preserve"> und </w:t>
      </w:r>
      <w:r w:rsidR="003068DC">
        <w:t>A</w:t>
      </w:r>
      <w:r>
        <w:t>npass</w:t>
      </w:r>
      <w:r w:rsidR="003127D6">
        <w:t>en</w:t>
      </w:r>
      <w:r>
        <w:t xml:space="preserve"> der Funktionsrollen</w:t>
      </w:r>
    </w:p>
    <w:p w14:paraId="47F4C7CA" w14:textId="6145DAFE" w:rsidR="001C71E4" w:rsidRDefault="001C71E4" w:rsidP="001C71E4">
      <w:pPr>
        <w:pStyle w:val="Aufzhlung1DSB"/>
      </w:pPr>
      <w:r>
        <w:t>Zuweisen von Personen zu Rollen</w:t>
      </w:r>
    </w:p>
    <w:p w14:paraId="14A15A7D" w14:textId="758B0C19" w:rsidR="001C71E4" w:rsidRDefault="001C71E4" w:rsidP="001C71E4">
      <w:pPr>
        <w:pStyle w:val="Aufzhlung1DSB"/>
      </w:pPr>
      <w:r>
        <w:t>Defini</w:t>
      </w:r>
      <w:r w:rsidR="003068DC">
        <w:t>eren</w:t>
      </w:r>
      <w:r>
        <w:t xml:space="preserve"> und Anpass</w:t>
      </w:r>
      <w:r w:rsidR="003068DC">
        <w:t>en</w:t>
      </w:r>
      <w:r>
        <w:t xml:space="preserve"> der Berechtigungsmatrix (Zugriffsberechtigungen pro Rolle)</w:t>
      </w:r>
    </w:p>
    <w:p w14:paraId="0D19398A" w14:textId="725C1B22" w:rsidR="001C71E4" w:rsidRDefault="001C71E4" w:rsidP="001C71E4">
      <w:pPr>
        <w:pStyle w:val="Aufzhlung1DSB"/>
      </w:pPr>
      <w:r>
        <w:t>Erstellen von Ausnahmebewilligungen (Zugriffsberechtigungen für Mitarbeiterinnen und Mitarbeiter ausserhalb der Rollen, Gewährung von Einzelberechtigungen)</w:t>
      </w:r>
    </w:p>
    <w:p w14:paraId="1BC12B97" w14:textId="5671FFA6" w:rsidR="001C71E4" w:rsidRDefault="001C71E4" w:rsidP="001C71E4">
      <w:pPr>
        <w:pStyle w:val="Aufzhlung1DSB"/>
      </w:pPr>
      <w:r>
        <w:t>Prüf</w:t>
      </w:r>
      <w:r w:rsidR="003127D6">
        <w:t>en</w:t>
      </w:r>
      <w:r>
        <w:t xml:space="preserve"> und </w:t>
      </w:r>
      <w:r w:rsidR="003127D6">
        <w:t>b</w:t>
      </w:r>
      <w:r>
        <w:t>estätig</w:t>
      </w:r>
      <w:r w:rsidR="003127D6">
        <w:t>en</w:t>
      </w:r>
      <w:r>
        <w:t xml:space="preserve"> von Berechtigungsanträgen</w:t>
      </w:r>
    </w:p>
    <w:p w14:paraId="5CB20C22" w14:textId="6E697558" w:rsidR="001C71E4" w:rsidRDefault="001C71E4" w:rsidP="001C71E4">
      <w:pPr>
        <w:pStyle w:val="Aufzhlung1DSB"/>
      </w:pPr>
      <w:r>
        <w:t xml:space="preserve">Regelmässiges Überprüfen der bestehenden Rollen und Zuteilungen auf Richtigkeit und Zweckmässigkeit (falls nötig Einleiten von Korrekturmassnahmen) in Zusammenarbeit mit der/dem </w:t>
      </w:r>
      <w:r w:rsidR="00A34967">
        <w:t>ISV</w:t>
      </w:r>
    </w:p>
    <w:p w14:paraId="35884ABF" w14:textId="4F8EB143" w:rsidR="001C71E4" w:rsidRDefault="00626E28" w:rsidP="001C71E4">
      <w:pPr>
        <w:pStyle w:val="Untertitel"/>
      </w:pPr>
      <w:r>
        <w:t xml:space="preserve">Informationssicherheitsverantwortliche/Informationssicherheitsverantwortlicher </w:t>
      </w:r>
    </w:p>
    <w:p w14:paraId="48A8456C" w14:textId="6165E7A4" w:rsidR="001C71E4" w:rsidRDefault="001C71E4" w:rsidP="001C71E4">
      <w:pPr>
        <w:pStyle w:val="Aufzhlung1DSB"/>
      </w:pPr>
      <w:r>
        <w:t>Generieren eines Initialpassworts beim erstmaligen Einrichten von Zugriffen zur einmaligen Nutzung (resp. Beauftragen des I</w:t>
      </w:r>
      <w:r w:rsidR="00487925">
        <w:t>K</w:t>
      </w:r>
      <w:r>
        <w:t>T-Betreibers)</w:t>
      </w:r>
    </w:p>
    <w:p w14:paraId="7A7C175F" w14:textId="2AC59AAF" w:rsidR="001C71E4" w:rsidRDefault="001C71E4" w:rsidP="001C71E4">
      <w:pPr>
        <w:pStyle w:val="Aufzhlung1DSB"/>
      </w:pPr>
      <w:r>
        <w:t>Eröffnen von Benutzer- und Gruppennamen gemäss einer festgelegten Namenskonvention</w:t>
      </w:r>
    </w:p>
    <w:p w14:paraId="0599A13C" w14:textId="79CC06AF" w:rsidR="001C71E4" w:rsidRDefault="001C71E4" w:rsidP="001C71E4">
      <w:pPr>
        <w:pStyle w:val="Aufzhlung1DSB"/>
      </w:pPr>
      <w:r>
        <w:t>Zurücksetzen des Passworts (wo möglich sind Self-Service-Funktionen zu bevorzugen)</w:t>
      </w:r>
    </w:p>
    <w:p w14:paraId="71CB28E0" w14:textId="05C71752" w:rsidR="001C71E4" w:rsidRDefault="001C71E4" w:rsidP="001C71E4">
      <w:pPr>
        <w:pStyle w:val="Aufzhlung1DSB"/>
      </w:pPr>
      <w:r>
        <w:t>Bearbeit</w:t>
      </w:r>
      <w:r w:rsidR="00720F2A">
        <w:t>en</w:t>
      </w:r>
      <w:r>
        <w:t xml:space="preserve"> aller Fragen und Probleme rund um Zugriffe und Passwörter</w:t>
      </w:r>
    </w:p>
    <w:p w14:paraId="19EC0E6A" w14:textId="72DB2CD0" w:rsidR="001719B3" w:rsidRDefault="00720F2A" w:rsidP="001C71E4">
      <w:pPr>
        <w:pStyle w:val="Aufzhlung1DSB"/>
      </w:pPr>
      <w:proofErr w:type="spellStart"/>
      <w:r>
        <w:t>Zur</w:t>
      </w:r>
      <w:r w:rsidR="00662DC1">
        <w:t>v</w:t>
      </w:r>
      <w:r>
        <w:t>erfügungstellen</w:t>
      </w:r>
      <w:proofErr w:type="spellEnd"/>
      <w:r>
        <w:t xml:space="preserve"> von </w:t>
      </w:r>
      <w:r w:rsidR="001C71E4">
        <w:t>Berechtigungslisten für die regelmässige Überprüfung der Zugriffe auf Richtigkeit und Zweckmässigkeit</w:t>
      </w:r>
    </w:p>
    <w:p w14:paraId="0FF1C7DC" w14:textId="1FF76F64" w:rsidR="001C71E4" w:rsidRDefault="001C71E4" w:rsidP="001C71E4">
      <w:pPr>
        <w:pStyle w:val="Aufzhlung1DSB"/>
      </w:pPr>
      <w:r>
        <w:t>Überwach</w:t>
      </w:r>
      <w:r w:rsidR="00AD3D06">
        <w:t>en</w:t>
      </w:r>
      <w:r>
        <w:t xml:space="preserve"> der Überprüfung</w:t>
      </w:r>
      <w:r w:rsidR="001719B3">
        <w:t>en</w:t>
      </w:r>
    </w:p>
    <w:p w14:paraId="498D041C" w14:textId="72792186" w:rsidR="001C71E4" w:rsidRDefault="001C71E4" w:rsidP="001C71E4">
      <w:pPr>
        <w:pStyle w:val="Aufzhlung1DSB"/>
      </w:pPr>
      <w:r>
        <w:t>Korrektes und vollständiges Ablegen der Aufträge zur Sicherstellung der Nachvollziehbarkeit</w:t>
      </w:r>
    </w:p>
    <w:p w14:paraId="41E3810F" w14:textId="77777777" w:rsidR="001C71E4" w:rsidRDefault="001C71E4" w:rsidP="001C71E4">
      <w:pPr>
        <w:pStyle w:val="Untertitel"/>
      </w:pPr>
      <w:r>
        <w:t>Administratorin</w:t>
      </w:r>
      <w:r w:rsidR="003F2C98">
        <w:t>/Administrator</w:t>
      </w:r>
      <w:r>
        <w:t xml:space="preserve"> Netzwerk und Systeme </w:t>
      </w:r>
    </w:p>
    <w:p w14:paraId="4FDB02F3" w14:textId="77777777" w:rsidR="001C71E4" w:rsidRDefault="001C71E4" w:rsidP="001C71E4">
      <w:pPr>
        <w:pStyle w:val="Aufzhlung1DSB"/>
      </w:pPr>
      <w:r>
        <w:t>Vergeben von Berechtigungen und Anmeldedefinitionen (Benutzer-ID und Passwort) auf Netzwerkkomponenten (Router, Switches, Firewall), Server- und Client-Systemen, E-Mail-Systemen und weiteren</w:t>
      </w:r>
      <w:r w:rsidR="007C4A34">
        <w:t>.</w:t>
      </w:r>
    </w:p>
    <w:p w14:paraId="200D10B3" w14:textId="77777777" w:rsidR="001C71E4" w:rsidRDefault="001C71E4" w:rsidP="001C71E4">
      <w:pPr>
        <w:pStyle w:val="Untertitel"/>
      </w:pPr>
      <w:r>
        <w:t>Administrator</w:t>
      </w:r>
      <w:r w:rsidR="003F2C98">
        <w:t>in/Administrator</w:t>
      </w:r>
      <w:r>
        <w:t xml:space="preserve"> Anwendungen und Datenbanken </w:t>
      </w:r>
    </w:p>
    <w:p w14:paraId="30467680" w14:textId="77777777" w:rsidR="001C71E4" w:rsidRDefault="001C71E4" w:rsidP="001C71E4">
      <w:pPr>
        <w:pStyle w:val="Aufzhlung1DSB"/>
      </w:pPr>
      <w:r>
        <w:t>Vergeben von applikationsbezogenen Berechtigungen (Zugriffe auf Daten, Prozesse wie Masken und Reports sowie Drucker usw.) und Anmeldedefinitionen (Benutzer-ID und Passwort)</w:t>
      </w:r>
      <w:r w:rsidR="007C4A34">
        <w:t>.</w:t>
      </w:r>
    </w:p>
    <w:p w14:paraId="1A3CCD51" w14:textId="77777777" w:rsidR="001C71E4" w:rsidRDefault="001C71E4">
      <w:r>
        <w:br w:type="page"/>
      </w:r>
    </w:p>
    <w:p w14:paraId="299D5479" w14:textId="77777777" w:rsidR="001C71E4" w:rsidRDefault="001C71E4" w:rsidP="001C71E4">
      <w:pPr>
        <w:pStyle w:val="berschrift2"/>
      </w:pPr>
      <w:bookmarkStart w:id="15" w:name="_Toc180397397"/>
      <w:r>
        <w:lastRenderedPageBreak/>
        <w:t>Prozess Einrichten / Ändern von Zugriffsberechtigungen</w:t>
      </w:r>
      <w:bookmarkEnd w:id="15"/>
    </w:p>
    <w:p w14:paraId="13BE7AB4" w14:textId="48616DCA" w:rsidR="001C71E4" w:rsidRDefault="001C71E4" w:rsidP="00450815">
      <w:pPr>
        <w:tabs>
          <w:tab w:val="left" w:pos="2268"/>
        </w:tabs>
      </w:pPr>
      <w:r>
        <w:t xml:space="preserve">Prozess: </w:t>
      </w:r>
      <w:r>
        <w:tab/>
        <w:t>Personalverantwortliche</w:t>
      </w:r>
      <w:r w:rsidR="00356594">
        <w:t>/</w:t>
      </w:r>
      <w:r w:rsidR="00021CC1">
        <w:t>r</w:t>
      </w:r>
      <w:r>
        <w:t xml:space="preserve"> </w:t>
      </w:r>
      <w:r w:rsidR="00450815">
        <w:t>→</w:t>
      </w:r>
    </w:p>
    <w:p w14:paraId="0D760F94" w14:textId="7399682A" w:rsidR="001C71E4" w:rsidRDefault="00450815" w:rsidP="00450815">
      <w:pPr>
        <w:tabs>
          <w:tab w:val="left" w:pos="2268"/>
        </w:tabs>
      </w:pPr>
      <w:r>
        <w:tab/>
      </w:r>
      <w:r w:rsidR="001C71E4">
        <w:t>Vorgesetzte</w:t>
      </w:r>
      <w:r w:rsidR="00447A49">
        <w:t>/</w:t>
      </w:r>
      <w:r w:rsidR="00021CC1">
        <w:t>r</w:t>
      </w:r>
      <w:r>
        <w:t xml:space="preserve"> →</w:t>
      </w:r>
    </w:p>
    <w:p w14:paraId="05405F7C" w14:textId="682D6DB0" w:rsidR="002E7C50" w:rsidRDefault="002E7C50" w:rsidP="00450815">
      <w:pPr>
        <w:tabs>
          <w:tab w:val="left" w:pos="2268"/>
        </w:tabs>
      </w:pPr>
      <w:r>
        <w:tab/>
        <w:t>Mitarbeiter</w:t>
      </w:r>
      <w:r w:rsidR="00447A49">
        <w:t>/</w:t>
      </w:r>
      <w:r>
        <w:t>in →</w:t>
      </w:r>
    </w:p>
    <w:p w14:paraId="119BCCCD" w14:textId="76E96116" w:rsidR="001C71E4" w:rsidRDefault="00450815" w:rsidP="001B3F0F">
      <w:pPr>
        <w:tabs>
          <w:tab w:val="left" w:pos="2268"/>
        </w:tabs>
        <w:ind w:left="2268" w:hanging="2268"/>
      </w:pPr>
      <w:r>
        <w:tab/>
      </w:r>
      <w:r w:rsidR="001C71E4">
        <w:t>Daten- und Anwendungsverantwortliche</w:t>
      </w:r>
      <w:r w:rsidR="00356594">
        <w:t>/</w:t>
      </w:r>
      <w:r w:rsidR="00120EB3">
        <w:t>r</w:t>
      </w:r>
      <w:r>
        <w:t xml:space="preserve"> →</w:t>
      </w:r>
    </w:p>
    <w:p w14:paraId="210C8328" w14:textId="77777777" w:rsidR="001C71E4" w:rsidRDefault="001C71E4" w:rsidP="00450815">
      <w:pPr>
        <w:tabs>
          <w:tab w:val="left" w:pos="2268"/>
        </w:tabs>
      </w:pPr>
      <w:r>
        <w:tab/>
      </w:r>
      <w:r w:rsidR="00B93CD7">
        <w:t>ISV</w:t>
      </w:r>
    </w:p>
    <w:p w14:paraId="78104F39" w14:textId="38176148" w:rsidR="001C71E4" w:rsidRPr="001B3F0F" w:rsidRDefault="001C71E4" w:rsidP="00450815">
      <w:pPr>
        <w:tabs>
          <w:tab w:val="left" w:pos="2268"/>
        </w:tabs>
        <w:rPr>
          <w:lang w:val="en-GB"/>
        </w:rPr>
      </w:pPr>
      <w:r w:rsidRPr="001B3F0F">
        <w:rPr>
          <w:lang w:val="en-GB"/>
        </w:rPr>
        <w:t>Medium:</w:t>
      </w:r>
      <w:r w:rsidRPr="001B3F0F">
        <w:rPr>
          <w:lang w:val="en-GB"/>
        </w:rPr>
        <w:tab/>
      </w:r>
      <w:proofErr w:type="spellStart"/>
      <w:r w:rsidRPr="001B3F0F">
        <w:rPr>
          <w:lang w:val="en-GB"/>
        </w:rPr>
        <w:t>Auftrag</w:t>
      </w:r>
      <w:proofErr w:type="spellEnd"/>
      <w:r w:rsidRPr="001B3F0F">
        <w:rPr>
          <w:lang w:val="en-GB"/>
        </w:rPr>
        <w:t xml:space="preserve"> per [</w:t>
      </w:r>
      <w:r w:rsidR="008C304E" w:rsidRPr="001B3F0F">
        <w:rPr>
          <w:lang w:val="en-GB"/>
        </w:rPr>
        <w:t>T</w:t>
      </w:r>
      <w:r w:rsidR="008C304E">
        <w:rPr>
          <w:lang w:val="en-GB"/>
        </w:rPr>
        <w:t>icket</w:t>
      </w:r>
      <w:r w:rsidRPr="001B3F0F">
        <w:rPr>
          <w:lang w:val="en-GB"/>
        </w:rPr>
        <w:t>/M</w:t>
      </w:r>
      <w:r w:rsidR="008C304E">
        <w:rPr>
          <w:lang w:val="en-GB"/>
        </w:rPr>
        <w:t>ail</w:t>
      </w:r>
      <w:r w:rsidRPr="001B3F0F">
        <w:rPr>
          <w:lang w:val="en-GB"/>
        </w:rPr>
        <w:t xml:space="preserve">], </w:t>
      </w:r>
      <w:proofErr w:type="spellStart"/>
      <w:r w:rsidRPr="001B3F0F">
        <w:rPr>
          <w:lang w:val="en-GB"/>
        </w:rPr>
        <w:t>Rückmeldung</w:t>
      </w:r>
      <w:proofErr w:type="spellEnd"/>
      <w:r w:rsidRPr="001B3F0F">
        <w:rPr>
          <w:lang w:val="en-GB"/>
        </w:rPr>
        <w:t xml:space="preserve"> per [</w:t>
      </w:r>
      <w:r w:rsidR="008C304E" w:rsidRPr="001B3F0F">
        <w:rPr>
          <w:lang w:val="en-GB"/>
        </w:rPr>
        <w:t>T</w:t>
      </w:r>
      <w:r w:rsidR="008C304E">
        <w:rPr>
          <w:lang w:val="en-GB"/>
        </w:rPr>
        <w:t>icket</w:t>
      </w:r>
      <w:r w:rsidR="008C304E" w:rsidRPr="001B3F0F">
        <w:rPr>
          <w:lang w:val="en-GB"/>
        </w:rPr>
        <w:t>/M</w:t>
      </w:r>
      <w:r w:rsidR="008C304E">
        <w:rPr>
          <w:lang w:val="en-GB"/>
        </w:rPr>
        <w:t>ail</w:t>
      </w:r>
      <w:r w:rsidRPr="001B3F0F">
        <w:rPr>
          <w:lang w:val="en-GB"/>
        </w:rPr>
        <w:t>]</w:t>
      </w:r>
    </w:p>
    <w:p w14:paraId="24BC38AB" w14:textId="77777777" w:rsidR="001C71E4" w:rsidRDefault="001C71E4" w:rsidP="00450815">
      <w:pPr>
        <w:tabs>
          <w:tab w:val="left" w:pos="2268"/>
        </w:tabs>
      </w:pPr>
      <w:r>
        <w:t>Authentifizierung:</w:t>
      </w:r>
      <w:r>
        <w:tab/>
        <w:t>Persönlich bekannt, ansonsten Ausweis</w:t>
      </w:r>
    </w:p>
    <w:p w14:paraId="63D6AE71" w14:textId="1DC02D2B" w:rsidR="001C71E4" w:rsidRDefault="001C71E4" w:rsidP="00450815">
      <w:pPr>
        <w:tabs>
          <w:tab w:val="left" w:pos="2268"/>
        </w:tabs>
      </w:pPr>
      <w:r>
        <w:t>Initialpasswort:</w:t>
      </w:r>
      <w:r>
        <w:tab/>
        <w:t>Durch Daten- und Anwendungsverantwortliche</w:t>
      </w:r>
      <w:r w:rsidR="00356594">
        <w:t>/</w:t>
      </w:r>
      <w:r w:rsidR="00AB1089">
        <w:t>n</w:t>
      </w:r>
      <w:r>
        <w:t xml:space="preserve"> definiert</w:t>
      </w:r>
    </w:p>
    <w:p w14:paraId="3DEF1957" w14:textId="77777777" w:rsidR="001C71E4" w:rsidRDefault="001C71E4" w:rsidP="00450815">
      <w:pPr>
        <w:pStyle w:val="berschrift2"/>
        <w:tabs>
          <w:tab w:val="left" w:pos="2268"/>
        </w:tabs>
      </w:pPr>
      <w:bookmarkStart w:id="16" w:name="_Toc180397398"/>
      <w:r>
        <w:t>Löschen von Zugriffsberechtigungen</w:t>
      </w:r>
      <w:bookmarkEnd w:id="16"/>
    </w:p>
    <w:p w14:paraId="18ABF4DA" w14:textId="1C1A6EAA" w:rsidR="001C71E4" w:rsidRDefault="001C71E4" w:rsidP="00450815">
      <w:pPr>
        <w:tabs>
          <w:tab w:val="left" w:pos="2268"/>
        </w:tabs>
      </w:pPr>
      <w:r>
        <w:t xml:space="preserve">Prozess: </w:t>
      </w:r>
      <w:r>
        <w:tab/>
        <w:t>Personalverantwortliche</w:t>
      </w:r>
      <w:r w:rsidR="00356594">
        <w:t>/</w:t>
      </w:r>
      <w:r w:rsidR="00AB1089">
        <w:t>r</w:t>
      </w:r>
      <w:r>
        <w:t xml:space="preserve"> </w:t>
      </w:r>
      <w:r w:rsidR="00450815">
        <w:t>→</w:t>
      </w:r>
    </w:p>
    <w:p w14:paraId="17DD054C" w14:textId="77777777" w:rsidR="001C71E4" w:rsidRDefault="001C71E4" w:rsidP="001B3F0F">
      <w:pPr>
        <w:tabs>
          <w:tab w:val="left" w:pos="2268"/>
        </w:tabs>
        <w:ind w:left="2268" w:hanging="2268"/>
      </w:pPr>
      <w:r>
        <w:tab/>
      </w:r>
      <w:r w:rsidR="00A34967">
        <w:t>ISV</w:t>
      </w:r>
      <w:r>
        <w:t xml:space="preserve"> </w:t>
      </w:r>
      <w:r w:rsidR="00450815">
        <w:t>→</w:t>
      </w:r>
    </w:p>
    <w:p w14:paraId="1520EDA2" w14:textId="77777777" w:rsidR="001C71E4" w:rsidRDefault="00450815" w:rsidP="00450815">
      <w:pPr>
        <w:tabs>
          <w:tab w:val="left" w:pos="2268"/>
        </w:tabs>
      </w:pPr>
      <w:r>
        <w:tab/>
      </w:r>
      <w:r w:rsidR="001C71E4">
        <w:t>Bei Bedarf externer Dienstleister</w:t>
      </w:r>
    </w:p>
    <w:p w14:paraId="2B491C18" w14:textId="4C8C58F2" w:rsidR="001C71E4" w:rsidRPr="001B3F0F" w:rsidRDefault="001C71E4" w:rsidP="00450815">
      <w:pPr>
        <w:tabs>
          <w:tab w:val="left" w:pos="2268"/>
        </w:tabs>
        <w:rPr>
          <w:lang w:val="en-GB"/>
        </w:rPr>
      </w:pPr>
      <w:r w:rsidRPr="001B3F0F">
        <w:rPr>
          <w:lang w:val="en-GB"/>
        </w:rPr>
        <w:t>Medium:</w:t>
      </w:r>
      <w:r w:rsidRPr="001B3F0F">
        <w:rPr>
          <w:lang w:val="en-GB"/>
        </w:rPr>
        <w:tab/>
      </w:r>
      <w:proofErr w:type="spellStart"/>
      <w:r w:rsidRPr="001B3F0F">
        <w:rPr>
          <w:lang w:val="en-GB"/>
        </w:rPr>
        <w:t>Auftrag</w:t>
      </w:r>
      <w:proofErr w:type="spellEnd"/>
      <w:r w:rsidRPr="001B3F0F">
        <w:rPr>
          <w:lang w:val="en-GB"/>
        </w:rPr>
        <w:t xml:space="preserve"> per [</w:t>
      </w:r>
      <w:r w:rsidR="008C304E" w:rsidRPr="001B3F0F">
        <w:rPr>
          <w:lang w:val="en-GB"/>
        </w:rPr>
        <w:t>T</w:t>
      </w:r>
      <w:r w:rsidR="008C304E">
        <w:rPr>
          <w:lang w:val="en-GB"/>
        </w:rPr>
        <w:t>icket</w:t>
      </w:r>
      <w:r w:rsidR="008C304E" w:rsidRPr="001B3F0F">
        <w:rPr>
          <w:lang w:val="en-GB"/>
        </w:rPr>
        <w:t>/M</w:t>
      </w:r>
      <w:r w:rsidR="008C304E">
        <w:rPr>
          <w:lang w:val="en-GB"/>
        </w:rPr>
        <w:t>ail</w:t>
      </w:r>
      <w:r w:rsidRPr="001B3F0F">
        <w:rPr>
          <w:lang w:val="en-GB"/>
        </w:rPr>
        <w:t xml:space="preserve">], </w:t>
      </w:r>
      <w:proofErr w:type="spellStart"/>
      <w:r w:rsidRPr="001B3F0F">
        <w:rPr>
          <w:lang w:val="en-GB"/>
        </w:rPr>
        <w:t>Rückmeldung</w:t>
      </w:r>
      <w:proofErr w:type="spellEnd"/>
      <w:r w:rsidRPr="001B3F0F">
        <w:rPr>
          <w:lang w:val="en-GB"/>
        </w:rPr>
        <w:t xml:space="preserve"> per [</w:t>
      </w:r>
      <w:r w:rsidR="008C304E" w:rsidRPr="001B3F0F">
        <w:rPr>
          <w:lang w:val="en-GB"/>
        </w:rPr>
        <w:t>T</w:t>
      </w:r>
      <w:r w:rsidR="008C304E">
        <w:rPr>
          <w:lang w:val="en-GB"/>
        </w:rPr>
        <w:t>icket</w:t>
      </w:r>
      <w:r w:rsidR="008C304E" w:rsidRPr="001B3F0F">
        <w:rPr>
          <w:lang w:val="en-GB"/>
        </w:rPr>
        <w:t>/M</w:t>
      </w:r>
      <w:r w:rsidR="008C304E">
        <w:rPr>
          <w:lang w:val="en-GB"/>
        </w:rPr>
        <w:t>ail</w:t>
      </w:r>
      <w:r w:rsidRPr="001B3F0F">
        <w:rPr>
          <w:lang w:val="en-GB"/>
        </w:rPr>
        <w:t>]</w:t>
      </w:r>
    </w:p>
    <w:p w14:paraId="2EC7A00F" w14:textId="77777777" w:rsidR="001C71E4" w:rsidRDefault="001C71E4" w:rsidP="00450815">
      <w:pPr>
        <w:pStyle w:val="berschrift2"/>
        <w:tabs>
          <w:tab w:val="left" w:pos="2268"/>
        </w:tabs>
      </w:pPr>
      <w:bookmarkStart w:id="17" w:name="_Toc180397399"/>
      <w:r>
        <w:t>Einrichten / Zurücksetzen des Passworts</w:t>
      </w:r>
      <w:bookmarkEnd w:id="17"/>
    </w:p>
    <w:p w14:paraId="3B542309" w14:textId="77777777" w:rsidR="001C71E4" w:rsidRDefault="001C71E4" w:rsidP="00450815">
      <w:pPr>
        <w:tabs>
          <w:tab w:val="left" w:pos="2268"/>
        </w:tabs>
      </w:pPr>
      <w:r>
        <w:t>Die Aufträge sind durch die verantwortliche Stelle auf Authentizität und Richtigkeit zu überprüfen.</w:t>
      </w:r>
    </w:p>
    <w:p w14:paraId="25D0E3F7" w14:textId="77777777" w:rsidR="001C71E4" w:rsidRDefault="001C71E4" w:rsidP="00450815">
      <w:pPr>
        <w:tabs>
          <w:tab w:val="left" w:pos="2268"/>
        </w:tabs>
      </w:pPr>
    </w:p>
    <w:p w14:paraId="59C65072" w14:textId="267B1326" w:rsidR="001C71E4" w:rsidRPr="00450815" w:rsidRDefault="001C71E4" w:rsidP="00450815">
      <w:pPr>
        <w:tabs>
          <w:tab w:val="left" w:pos="2268"/>
        </w:tabs>
        <w:rPr>
          <w:sz w:val="20"/>
        </w:rPr>
      </w:pPr>
      <w:r>
        <w:t xml:space="preserve">Prozess: </w:t>
      </w:r>
      <w:r>
        <w:tab/>
        <w:t>Mitarbeiter</w:t>
      </w:r>
      <w:r w:rsidR="00356594">
        <w:t>/</w:t>
      </w:r>
      <w:r w:rsidR="00184019">
        <w:t>in</w:t>
      </w:r>
      <w:r>
        <w:t xml:space="preserve"> </w:t>
      </w:r>
      <w:r w:rsidR="00450815">
        <w:t>→</w:t>
      </w:r>
    </w:p>
    <w:p w14:paraId="28091DD3" w14:textId="77777777" w:rsidR="001C71E4" w:rsidRDefault="00450815" w:rsidP="001B3F0F">
      <w:pPr>
        <w:tabs>
          <w:tab w:val="left" w:pos="2268"/>
        </w:tabs>
        <w:ind w:left="2268" w:hanging="2268"/>
      </w:pPr>
      <w:r>
        <w:tab/>
      </w:r>
      <w:r w:rsidR="00A34967">
        <w:t>ISV</w:t>
      </w:r>
      <w:r w:rsidR="007D0B56">
        <w:t xml:space="preserve"> →</w:t>
      </w:r>
    </w:p>
    <w:p w14:paraId="00C9FD86" w14:textId="6E44A29E" w:rsidR="001C71E4" w:rsidRDefault="001C71E4" w:rsidP="00450815">
      <w:pPr>
        <w:tabs>
          <w:tab w:val="left" w:pos="2268"/>
        </w:tabs>
      </w:pPr>
      <w:r>
        <w:t>Medium:</w:t>
      </w:r>
      <w:r>
        <w:tab/>
        <w:t>Auftrag per Mail, Rückmeldung per Telefon/E-Mail</w:t>
      </w:r>
    </w:p>
    <w:p w14:paraId="600FB74C" w14:textId="77777777" w:rsidR="001C71E4" w:rsidRDefault="001C71E4" w:rsidP="00450815">
      <w:pPr>
        <w:tabs>
          <w:tab w:val="left" w:pos="2268"/>
        </w:tabs>
      </w:pPr>
      <w:r>
        <w:t>Authentifizierung:</w:t>
      </w:r>
      <w:r>
        <w:tab/>
        <w:t>Persönlich bekannt, ansonsten Ausweis</w:t>
      </w:r>
    </w:p>
    <w:p w14:paraId="55F7D299" w14:textId="77777777" w:rsidR="001C71E4" w:rsidRDefault="001C71E4" w:rsidP="00450815">
      <w:pPr>
        <w:pStyle w:val="berschrift1"/>
      </w:pPr>
      <w:bookmarkStart w:id="18" w:name="_Toc180397400"/>
      <w:r>
        <w:t>Genehmigung und Inkrafttreten</w:t>
      </w:r>
      <w:bookmarkEnd w:id="18"/>
    </w:p>
    <w:p w14:paraId="1F5723C8" w14:textId="30332C76" w:rsidR="001C71E4" w:rsidRDefault="001C71E4" w:rsidP="001C71E4">
      <w:r>
        <w:t xml:space="preserve">Beschlossen durch [die Gemeindeschreiberin/den Gemeindeschreiber </w:t>
      </w:r>
      <w:r w:rsidR="00350263">
        <w:t>/</w:t>
      </w:r>
      <w:r>
        <w:t xml:space="preserve"> die Stadtschreiberin/den Stadtschreiber] am [Datum]</w:t>
      </w:r>
    </w:p>
    <w:p w14:paraId="6D046E38" w14:textId="77777777" w:rsidR="001C71E4" w:rsidRDefault="001C71E4" w:rsidP="001C71E4"/>
    <w:p w14:paraId="5E054DE2" w14:textId="77777777" w:rsidR="001C71E4" w:rsidRDefault="001C71E4" w:rsidP="00450815">
      <w:pPr>
        <w:tabs>
          <w:tab w:val="left" w:pos="3969"/>
        </w:tabs>
      </w:pPr>
      <w:r>
        <w:t>[Ort und Datum]</w:t>
      </w:r>
      <w:r>
        <w:tab/>
        <w:t>[Name]</w:t>
      </w:r>
    </w:p>
    <w:p w14:paraId="0C89B48A" w14:textId="77777777" w:rsidR="001C71E4" w:rsidRDefault="001C71E4" w:rsidP="001B3F0F">
      <w:pPr>
        <w:tabs>
          <w:tab w:val="left" w:pos="3969"/>
        </w:tabs>
        <w:ind w:left="3969" w:hanging="3969"/>
      </w:pPr>
      <w:r>
        <w:t>[Gemeinde/Stadt]</w:t>
      </w:r>
      <w:r>
        <w:tab/>
        <w:t>[Gemeindeschreiberin/</w:t>
      </w:r>
      <w:r w:rsidR="00010724">
        <w:t xml:space="preserve">Gemeindeschreiber </w:t>
      </w:r>
      <w:r w:rsidR="00350263">
        <w:t>/</w:t>
      </w:r>
      <w:r w:rsidR="00010724">
        <w:t xml:space="preserve"> </w:t>
      </w:r>
      <w:r>
        <w:t>Stadtschreiberin</w:t>
      </w:r>
      <w:r w:rsidR="00010724">
        <w:t>/Stadtschreiber</w:t>
      </w:r>
      <w:r>
        <w:t>]</w:t>
      </w:r>
    </w:p>
    <w:p w14:paraId="19DFD905" w14:textId="77777777" w:rsidR="001C71E4" w:rsidRDefault="001C71E4" w:rsidP="00450815">
      <w:pPr>
        <w:tabs>
          <w:tab w:val="left" w:pos="3969"/>
        </w:tabs>
      </w:pPr>
    </w:p>
    <w:p w14:paraId="3B9541D9" w14:textId="77777777" w:rsidR="00B93CD7" w:rsidRDefault="00B93CD7" w:rsidP="00450815">
      <w:pPr>
        <w:tabs>
          <w:tab w:val="left" w:pos="3969"/>
        </w:tabs>
      </w:pPr>
    </w:p>
    <w:p w14:paraId="680C020A" w14:textId="77777777" w:rsidR="00B93CD7" w:rsidRDefault="00B93CD7" w:rsidP="00450815">
      <w:pPr>
        <w:tabs>
          <w:tab w:val="left" w:pos="3969"/>
        </w:tabs>
      </w:pPr>
    </w:p>
    <w:p w14:paraId="2FB71C2A" w14:textId="77777777" w:rsidR="00B93CD7" w:rsidRDefault="00B93CD7" w:rsidP="00450815">
      <w:pPr>
        <w:tabs>
          <w:tab w:val="left" w:pos="3969"/>
        </w:tabs>
      </w:pPr>
    </w:p>
    <w:p w14:paraId="1EC04BA1" w14:textId="77777777" w:rsidR="00B93CD7" w:rsidRDefault="00B93CD7" w:rsidP="00450815">
      <w:pPr>
        <w:tabs>
          <w:tab w:val="left" w:pos="3969"/>
        </w:tabs>
      </w:pPr>
    </w:p>
    <w:p w14:paraId="52222732" w14:textId="77777777" w:rsidR="001C71E4" w:rsidRDefault="001C71E4" w:rsidP="001C71E4"/>
    <w:p w14:paraId="03467C7D" w14:textId="77777777" w:rsidR="001C71E4" w:rsidRDefault="001C71E4" w:rsidP="001C71E4"/>
    <w:p w14:paraId="42227A49" w14:textId="652C6128" w:rsidR="001C71E4" w:rsidRPr="001C71E4" w:rsidRDefault="00B93CD7" w:rsidP="001C71E4">
      <w:r>
        <w:t>V</w:t>
      </w:r>
      <w:r w:rsidR="001C71E4">
        <w:t xml:space="preserve"> 1.</w:t>
      </w:r>
      <w:r w:rsidR="00364176">
        <w:t>3</w:t>
      </w:r>
      <w:r w:rsidR="001C71E4">
        <w:t xml:space="preserve"> / </w:t>
      </w:r>
      <w:r w:rsidR="00B5620C">
        <w:t>Oktober</w:t>
      </w:r>
      <w:r w:rsidR="00F23662">
        <w:t xml:space="preserve"> </w:t>
      </w:r>
      <w:r w:rsidR="00364176">
        <w:t>2024</w:t>
      </w:r>
    </w:p>
    <w:sectPr w:rsidR="001C71E4" w:rsidRPr="001C71E4" w:rsidSect="00E07336">
      <w:headerReference w:type="default" r:id="rId12"/>
      <w:footerReference w:type="default" r:id="rId13"/>
      <w:headerReference w:type="first" r:id="rId14"/>
      <w:footerReference w:type="first" r:id="rId15"/>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1D73" w14:textId="77777777" w:rsidR="001455CD" w:rsidRDefault="001455CD" w:rsidP="008704F6">
      <w:pPr>
        <w:spacing w:line="240" w:lineRule="auto"/>
      </w:pPr>
    </w:p>
    <w:p w14:paraId="683C90C1" w14:textId="77777777" w:rsidR="001455CD" w:rsidRDefault="001455CD" w:rsidP="008704F6">
      <w:pPr>
        <w:spacing w:line="240" w:lineRule="auto"/>
      </w:pPr>
      <w:r>
        <w:separator/>
      </w:r>
    </w:p>
  </w:endnote>
  <w:endnote w:type="continuationSeparator" w:id="0">
    <w:p w14:paraId="2B873728" w14:textId="77777777" w:rsidR="001455CD" w:rsidRDefault="001455CD"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14:paraId="73B2DCF4" w14:textId="77777777" w:rsidR="00396B50" w:rsidRDefault="00396B50" w:rsidP="00CF4A51">
        <w:pPr>
          <w:pStyle w:val="DSB-LayoutFirmenadresse-Box"/>
          <w:framePr w:wrap="around"/>
        </w:pPr>
        <w:r>
          <w:rPr>
            <w:b/>
            <w:bCs/>
            <w:iCs/>
            <w:caps/>
            <w:spacing w:val="2"/>
          </w:rPr>
          <w:drawing>
            <wp:inline distT="0" distB="0" distL="0" distR="0" wp14:anchorId="79FA3D00" wp14:editId="1003295B">
              <wp:extent cx="2880360" cy="97971"/>
              <wp:effectExtent l="0" t="0" r="0" b="0"/>
              <wp:docPr id="31" name="Grafik 3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Cs/>
        <w:caps/>
        <w:spacing w:val="2"/>
      </w:rPr>
      <w:alias w:val="Company-Address"/>
      <w:tag w:val="DSB-Company-Address-Page1"/>
      <w:id w:val="808287327"/>
      <w:placeholder>
        <w:docPart w:val="CD206CD298A34C2ABF08CE2A7385DB22"/>
      </w:placeholder>
    </w:sdtPr>
    <w:sdtEndPr/>
    <w:sdtContent>
      <w:p w14:paraId="03F20116" w14:textId="4250273D" w:rsidR="00396B50" w:rsidRDefault="00396B50" w:rsidP="00F05A50">
        <w:pPr>
          <w:pStyle w:val="DSB-LayoutFirmenadresse-Box"/>
          <w:framePr w:wrap="around"/>
          <w:rPr>
            <w:bCs/>
            <w:iCs/>
            <w:caps/>
            <w:spacing w:val="2"/>
          </w:rPr>
        </w:pPr>
        <w:r>
          <w:rPr>
            <w:b/>
            <w:bCs/>
            <w:iCs/>
            <w:caps/>
            <w:spacing w:val="2"/>
          </w:rPr>
          <w:drawing>
            <wp:inline distT="0" distB="0" distL="0" distR="0" wp14:anchorId="17FE15F8" wp14:editId="63B981AE">
              <wp:extent cx="2588720" cy="360426"/>
              <wp:effectExtent l="0" t="0" r="2540" b="190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2588720" cy="360426"/>
                      </a:xfrm>
                      <a:prstGeom prst="rect">
                        <a:avLst/>
                      </a:prstGeom>
                    </pic:spPr>
                  </pic:pic>
                </a:graphicData>
              </a:graphic>
            </wp:inline>
          </w:drawing>
        </w:r>
      </w:p>
    </w:sdtContent>
  </w:sdt>
  <w:sdt>
    <w:sdtPr>
      <w:alias w:val="Company-ISO"/>
      <w:tag w:val="DSB-Company-ISO"/>
      <w:id w:val="493923507"/>
    </w:sdtPr>
    <w:sdtEndPr/>
    <w:sdtContent>
      <w:p w14:paraId="76206382" w14:textId="77777777" w:rsidR="00396B50" w:rsidRPr="007239A1" w:rsidRDefault="00396B50" w:rsidP="00B3219D">
        <w:pPr>
          <w:pStyle w:val="DSB-LayoutISO-Box"/>
          <w:framePr w:wrap="around"/>
        </w:pPr>
        <w:r>
          <w:drawing>
            <wp:inline distT="0" distB="0" distL="0" distR="0" wp14:anchorId="4F50A77A" wp14:editId="6435D147">
              <wp:extent cx="1526400" cy="424800"/>
              <wp:effectExtent l="0" t="0" r="0" b="0"/>
              <wp:docPr id="40" name="Grafik 40"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2">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ED4F8" w14:textId="77777777" w:rsidR="001455CD" w:rsidRDefault="001455CD" w:rsidP="00F4321A">
      <w:pPr>
        <w:spacing w:line="240" w:lineRule="auto"/>
      </w:pPr>
      <w:r>
        <w:separator/>
      </w:r>
    </w:p>
  </w:footnote>
  <w:footnote w:type="continuationSeparator" w:id="0">
    <w:p w14:paraId="42F616F1" w14:textId="77777777" w:rsidR="001455CD" w:rsidRDefault="001455CD" w:rsidP="00F4321A">
      <w:pPr>
        <w:spacing w:line="240" w:lineRule="auto"/>
      </w:pPr>
      <w:r>
        <w:continuationSeparator/>
      </w:r>
    </w:p>
  </w:footnote>
  <w:footnote w:type="continuationNotice" w:id="1">
    <w:p w14:paraId="6B8654B0" w14:textId="77777777" w:rsidR="001455CD" w:rsidRDefault="001455CD">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DAB45" w14:textId="77777777" w:rsidR="00396B50" w:rsidRDefault="00396B50"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14:paraId="67705094" w14:textId="77777777" w:rsidR="00396B50" w:rsidRDefault="00396B50" w:rsidP="00FB54C7">
        <w:pPr>
          <w:pStyle w:val="Kopfzeile"/>
        </w:pPr>
        <w:r>
          <w:t>Rollen- und Berechtigungskonzept [Gemeinde/Stadt]</w:t>
        </w:r>
      </w:p>
    </w:sdtContent>
  </w:sdt>
  <w:p w14:paraId="5AD027CA" w14:textId="77777777" w:rsidR="00396B50" w:rsidRDefault="00396B50" w:rsidP="00FB54C7">
    <w:pPr>
      <w:pStyle w:val="DSB-LayoutLinie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67910D93DC4D4EEDB6C5C46934A58ECF"/>
      </w:placeholder>
    </w:sdtPr>
    <w:sdtEndPr/>
    <w:sdtContent>
      <w:p w14:paraId="5E4F88E3" w14:textId="77777777" w:rsidR="00396B50" w:rsidRDefault="00396B50" w:rsidP="009E0559">
        <w:pPr>
          <w:pStyle w:val="DSB-LayoutLogo-Box"/>
          <w:framePr w:wrap="around"/>
        </w:pPr>
        <w:r>
          <w:drawing>
            <wp:inline distT="0" distB="0" distL="0" distR="0" wp14:anchorId="64564160" wp14:editId="5C16FE5A">
              <wp:extent cx="2214245" cy="1035685"/>
              <wp:effectExtent l="0" t="0" r="0" b="0"/>
              <wp:docPr id="27" name="Grafik 27"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14:paraId="2C43610E" w14:textId="77777777" w:rsidR="00396B50" w:rsidRDefault="00396B50"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autoHyphenation/>
  <w:consecutiveHyphenLimit w:val="3"/>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D7"/>
    <w:rsid w:val="000027C9"/>
    <w:rsid w:val="00010250"/>
    <w:rsid w:val="00010724"/>
    <w:rsid w:val="00012CDD"/>
    <w:rsid w:val="00021CC1"/>
    <w:rsid w:val="00033BEE"/>
    <w:rsid w:val="00046B63"/>
    <w:rsid w:val="00072129"/>
    <w:rsid w:val="00086DF5"/>
    <w:rsid w:val="000936F1"/>
    <w:rsid w:val="00097BFD"/>
    <w:rsid w:val="000A101E"/>
    <w:rsid w:val="000A106D"/>
    <w:rsid w:val="000A202F"/>
    <w:rsid w:val="000A2A80"/>
    <w:rsid w:val="000A2AF3"/>
    <w:rsid w:val="000A778E"/>
    <w:rsid w:val="000B6052"/>
    <w:rsid w:val="000D0D85"/>
    <w:rsid w:val="000D547E"/>
    <w:rsid w:val="000D613A"/>
    <w:rsid w:val="000E3116"/>
    <w:rsid w:val="000E40E2"/>
    <w:rsid w:val="000E434F"/>
    <w:rsid w:val="0010040D"/>
    <w:rsid w:val="001039EF"/>
    <w:rsid w:val="00104D22"/>
    <w:rsid w:val="0010735C"/>
    <w:rsid w:val="00113179"/>
    <w:rsid w:val="00115545"/>
    <w:rsid w:val="00120EB3"/>
    <w:rsid w:val="00124EAA"/>
    <w:rsid w:val="001453FC"/>
    <w:rsid w:val="001455CD"/>
    <w:rsid w:val="00156B4F"/>
    <w:rsid w:val="00167EB4"/>
    <w:rsid w:val="00167FBE"/>
    <w:rsid w:val="001719B3"/>
    <w:rsid w:val="00177C57"/>
    <w:rsid w:val="00177D04"/>
    <w:rsid w:val="00184019"/>
    <w:rsid w:val="00192CB3"/>
    <w:rsid w:val="001A142C"/>
    <w:rsid w:val="001A7B22"/>
    <w:rsid w:val="001B3E4B"/>
    <w:rsid w:val="001B3F0F"/>
    <w:rsid w:val="001B5078"/>
    <w:rsid w:val="001C24C6"/>
    <w:rsid w:val="001C2A41"/>
    <w:rsid w:val="001C71E4"/>
    <w:rsid w:val="001C76F0"/>
    <w:rsid w:val="001D3AAD"/>
    <w:rsid w:val="001D5CC7"/>
    <w:rsid w:val="001F1EA3"/>
    <w:rsid w:val="00211562"/>
    <w:rsid w:val="00221CF6"/>
    <w:rsid w:val="00222D88"/>
    <w:rsid w:val="00225567"/>
    <w:rsid w:val="0024427D"/>
    <w:rsid w:val="002517D5"/>
    <w:rsid w:val="002548D6"/>
    <w:rsid w:val="002645A0"/>
    <w:rsid w:val="002A6390"/>
    <w:rsid w:val="002A693D"/>
    <w:rsid w:val="002A7890"/>
    <w:rsid w:val="002B139C"/>
    <w:rsid w:val="002B30D2"/>
    <w:rsid w:val="002B638A"/>
    <w:rsid w:val="002C0611"/>
    <w:rsid w:val="002C0834"/>
    <w:rsid w:val="002C31FC"/>
    <w:rsid w:val="002D0E53"/>
    <w:rsid w:val="002E431A"/>
    <w:rsid w:val="002E7C50"/>
    <w:rsid w:val="002F3D5E"/>
    <w:rsid w:val="00302DE6"/>
    <w:rsid w:val="003068DC"/>
    <w:rsid w:val="003127D6"/>
    <w:rsid w:val="0032075C"/>
    <w:rsid w:val="00326B20"/>
    <w:rsid w:val="00344860"/>
    <w:rsid w:val="00344EBF"/>
    <w:rsid w:val="00350263"/>
    <w:rsid w:val="00355EA9"/>
    <w:rsid w:val="00356594"/>
    <w:rsid w:val="00364176"/>
    <w:rsid w:val="00364698"/>
    <w:rsid w:val="00373E0B"/>
    <w:rsid w:val="00380B6C"/>
    <w:rsid w:val="00394288"/>
    <w:rsid w:val="003963FA"/>
    <w:rsid w:val="00396B50"/>
    <w:rsid w:val="003A2F60"/>
    <w:rsid w:val="003B2105"/>
    <w:rsid w:val="003B70C2"/>
    <w:rsid w:val="003B744E"/>
    <w:rsid w:val="003C7795"/>
    <w:rsid w:val="003E2CE0"/>
    <w:rsid w:val="003F2C98"/>
    <w:rsid w:val="004034F5"/>
    <w:rsid w:val="00406E0B"/>
    <w:rsid w:val="00420EE0"/>
    <w:rsid w:val="00444BD3"/>
    <w:rsid w:val="00447A49"/>
    <w:rsid w:val="00447F2E"/>
    <w:rsid w:val="00450815"/>
    <w:rsid w:val="0045173D"/>
    <w:rsid w:val="004554D6"/>
    <w:rsid w:val="004605F3"/>
    <w:rsid w:val="0046345A"/>
    <w:rsid w:val="00472247"/>
    <w:rsid w:val="0047690D"/>
    <w:rsid w:val="00477AF6"/>
    <w:rsid w:val="0048254B"/>
    <w:rsid w:val="0048396F"/>
    <w:rsid w:val="00484E31"/>
    <w:rsid w:val="0048633C"/>
    <w:rsid w:val="00487925"/>
    <w:rsid w:val="0049072B"/>
    <w:rsid w:val="004979E8"/>
    <w:rsid w:val="004A65A7"/>
    <w:rsid w:val="004A7CB0"/>
    <w:rsid w:val="004B0736"/>
    <w:rsid w:val="004F3F15"/>
    <w:rsid w:val="00503E26"/>
    <w:rsid w:val="005040B6"/>
    <w:rsid w:val="00511E41"/>
    <w:rsid w:val="00514B6A"/>
    <w:rsid w:val="0052112F"/>
    <w:rsid w:val="0053274D"/>
    <w:rsid w:val="00556B9E"/>
    <w:rsid w:val="00556E5E"/>
    <w:rsid w:val="00560DEA"/>
    <w:rsid w:val="0056475C"/>
    <w:rsid w:val="00570FFF"/>
    <w:rsid w:val="00592358"/>
    <w:rsid w:val="00596DF4"/>
    <w:rsid w:val="005C5AF9"/>
    <w:rsid w:val="005D4A9C"/>
    <w:rsid w:val="005F3412"/>
    <w:rsid w:val="00601BA6"/>
    <w:rsid w:val="00605233"/>
    <w:rsid w:val="006076CC"/>
    <w:rsid w:val="00611BD2"/>
    <w:rsid w:val="00612993"/>
    <w:rsid w:val="006160CC"/>
    <w:rsid w:val="0061658D"/>
    <w:rsid w:val="006178C8"/>
    <w:rsid w:val="006214BA"/>
    <w:rsid w:val="00626E28"/>
    <w:rsid w:val="00637B7B"/>
    <w:rsid w:val="00647117"/>
    <w:rsid w:val="00651916"/>
    <w:rsid w:val="00662DC1"/>
    <w:rsid w:val="006640EA"/>
    <w:rsid w:val="00665116"/>
    <w:rsid w:val="00665AEA"/>
    <w:rsid w:val="00675D88"/>
    <w:rsid w:val="00683423"/>
    <w:rsid w:val="00692DBB"/>
    <w:rsid w:val="00693A24"/>
    <w:rsid w:val="006B0D72"/>
    <w:rsid w:val="006B0FDB"/>
    <w:rsid w:val="006C11FC"/>
    <w:rsid w:val="006C5330"/>
    <w:rsid w:val="006D1419"/>
    <w:rsid w:val="006D2685"/>
    <w:rsid w:val="006F7EF8"/>
    <w:rsid w:val="00720F2A"/>
    <w:rsid w:val="00721ABC"/>
    <w:rsid w:val="00722231"/>
    <w:rsid w:val="007239A1"/>
    <w:rsid w:val="00725D65"/>
    <w:rsid w:val="007267CC"/>
    <w:rsid w:val="0073022A"/>
    <w:rsid w:val="00736382"/>
    <w:rsid w:val="007370BA"/>
    <w:rsid w:val="0075194E"/>
    <w:rsid w:val="00756D37"/>
    <w:rsid w:val="007573DF"/>
    <w:rsid w:val="00761524"/>
    <w:rsid w:val="007672BA"/>
    <w:rsid w:val="00785252"/>
    <w:rsid w:val="007A55DB"/>
    <w:rsid w:val="007A7DF8"/>
    <w:rsid w:val="007B7B08"/>
    <w:rsid w:val="007C11E4"/>
    <w:rsid w:val="007C4A34"/>
    <w:rsid w:val="007D0B56"/>
    <w:rsid w:val="007D6C2D"/>
    <w:rsid w:val="007D7CF3"/>
    <w:rsid w:val="007E627C"/>
    <w:rsid w:val="007F03C8"/>
    <w:rsid w:val="007F50F6"/>
    <w:rsid w:val="008259AF"/>
    <w:rsid w:val="008306AC"/>
    <w:rsid w:val="008343AB"/>
    <w:rsid w:val="00836719"/>
    <w:rsid w:val="008418AA"/>
    <w:rsid w:val="00850336"/>
    <w:rsid w:val="0085684C"/>
    <w:rsid w:val="00857988"/>
    <w:rsid w:val="00864F44"/>
    <w:rsid w:val="008704F6"/>
    <w:rsid w:val="008B094A"/>
    <w:rsid w:val="008C2712"/>
    <w:rsid w:val="008C304E"/>
    <w:rsid w:val="008C36F3"/>
    <w:rsid w:val="008D01FA"/>
    <w:rsid w:val="008E2897"/>
    <w:rsid w:val="008F095E"/>
    <w:rsid w:val="008F1ABA"/>
    <w:rsid w:val="008F3DE2"/>
    <w:rsid w:val="00907B09"/>
    <w:rsid w:val="009100B4"/>
    <w:rsid w:val="00914D47"/>
    <w:rsid w:val="00924B45"/>
    <w:rsid w:val="00924EED"/>
    <w:rsid w:val="0092573D"/>
    <w:rsid w:val="009323CA"/>
    <w:rsid w:val="00944BD3"/>
    <w:rsid w:val="00963087"/>
    <w:rsid w:val="00986222"/>
    <w:rsid w:val="0098659F"/>
    <w:rsid w:val="009A1445"/>
    <w:rsid w:val="009B786F"/>
    <w:rsid w:val="009C1DCC"/>
    <w:rsid w:val="009C2F9F"/>
    <w:rsid w:val="009D2946"/>
    <w:rsid w:val="009E0559"/>
    <w:rsid w:val="009E298F"/>
    <w:rsid w:val="009E5B87"/>
    <w:rsid w:val="009E667B"/>
    <w:rsid w:val="009F0FDC"/>
    <w:rsid w:val="00A00073"/>
    <w:rsid w:val="00A14AA7"/>
    <w:rsid w:val="00A21C00"/>
    <w:rsid w:val="00A24609"/>
    <w:rsid w:val="00A27C2D"/>
    <w:rsid w:val="00A34967"/>
    <w:rsid w:val="00A413FF"/>
    <w:rsid w:val="00A41589"/>
    <w:rsid w:val="00A44291"/>
    <w:rsid w:val="00A47B31"/>
    <w:rsid w:val="00A53BA7"/>
    <w:rsid w:val="00A6632A"/>
    <w:rsid w:val="00A66A86"/>
    <w:rsid w:val="00A7537E"/>
    <w:rsid w:val="00A8343D"/>
    <w:rsid w:val="00A9268B"/>
    <w:rsid w:val="00A936F9"/>
    <w:rsid w:val="00AB1089"/>
    <w:rsid w:val="00AB1753"/>
    <w:rsid w:val="00AB221E"/>
    <w:rsid w:val="00AB334B"/>
    <w:rsid w:val="00AB4D5E"/>
    <w:rsid w:val="00AC2D80"/>
    <w:rsid w:val="00AC6E26"/>
    <w:rsid w:val="00AD3D06"/>
    <w:rsid w:val="00AD5E0C"/>
    <w:rsid w:val="00AD60D7"/>
    <w:rsid w:val="00AF24D4"/>
    <w:rsid w:val="00AF5AF6"/>
    <w:rsid w:val="00B06CD9"/>
    <w:rsid w:val="00B12D17"/>
    <w:rsid w:val="00B22A79"/>
    <w:rsid w:val="00B3219D"/>
    <w:rsid w:val="00B44205"/>
    <w:rsid w:val="00B51F0E"/>
    <w:rsid w:val="00B524A9"/>
    <w:rsid w:val="00B53E64"/>
    <w:rsid w:val="00B5620C"/>
    <w:rsid w:val="00B5670F"/>
    <w:rsid w:val="00B6391E"/>
    <w:rsid w:val="00B77B9D"/>
    <w:rsid w:val="00B77EF6"/>
    <w:rsid w:val="00B85CFD"/>
    <w:rsid w:val="00B93CD7"/>
    <w:rsid w:val="00B95B00"/>
    <w:rsid w:val="00BB1EA0"/>
    <w:rsid w:val="00BC4F66"/>
    <w:rsid w:val="00BD0A54"/>
    <w:rsid w:val="00BE4420"/>
    <w:rsid w:val="00BF14AC"/>
    <w:rsid w:val="00BF6E38"/>
    <w:rsid w:val="00C01B65"/>
    <w:rsid w:val="00C020FE"/>
    <w:rsid w:val="00C10E7A"/>
    <w:rsid w:val="00C17665"/>
    <w:rsid w:val="00C20217"/>
    <w:rsid w:val="00C26DA8"/>
    <w:rsid w:val="00C34B0C"/>
    <w:rsid w:val="00C5219A"/>
    <w:rsid w:val="00C57D92"/>
    <w:rsid w:val="00C65B5A"/>
    <w:rsid w:val="00C673CF"/>
    <w:rsid w:val="00C6789F"/>
    <w:rsid w:val="00C72082"/>
    <w:rsid w:val="00C75279"/>
    <w:rsid w:val="00C81FCE"/>
    <w:rsid w:val="00C8601E"/>
    <w:rsid w:val="00C908FC"/>
    <w:rsid w:val="00C93473"/>
    <w:rsid w:val="00CA54CC"/>
    <w:rsid w:val="00CD0A1B"/>
    <w:rsid w:val="00CD6DF7"/>
    <w:rsid w:val="00CF4A51"/>
    <w:rsid w:val="00D01972"/>
    <w:rsid w:val="00D4231F"/>
    <w:rsid w:val="00D564BF"/>
    <w:rsid w:val="00D56C11"/>
    <w:rsid w:val="00D57F05"/>
    <w:rsid w:val="00D624E3"/>
    <w:rsid w:val="00D67AAB"/>
    <w:rsid w:val="00D702C9"/>
    <w:rsid w:val="00D735D2"/>
    <w:rsid w:val="00D760CF"/>
    <w:rsid w:val="00D80E47"/>
    <w:rsid w:val="00D91733"/>
    <w:rsid w:val="00D9511F"/>
    <w:rsid w:val="00DB0CCE"/>
    <w:rsid w:val="00DB7541"/>
    <w:rsid w:val="00DC3826"/>
    <w:rsid w:val="00DC5963"/>
    <w:rsid w:val="00DC6CDF"/>
    <w:rsid w:val="00DC73F3"/>
    <w:rsid w:val="00DD2369"/>
    <w:rsid w:val="00DE6035"/>
    <w:rsid w:val="00DF3C9B"/>
    <w:rsid w:val="00DF4737"/>
    <w:rsid w:val="00E001BD"/>
    <w:rsid w:val="00E00252"/>
    <w:rsid w:val="00E07336"/>
    <w:rsid w:val="00E10CA2"/>
    <w:rsid w:val="00E111E0"/>
    <w:rsid w:val="00E236DA"/>
    <w:rsid w:val="00E2560C"/>
    <w:rsid w:val="00E324AA"/>
    <w:rsid w:val="00E34389"/>
    <w:rsid w:val="00E3593E"/>
    <w:rsid w:val="00E45638"/>
    <w:rsid w:val="00E63E4A"/>
    <w:rsid w:val="00E710D1"/>
    <w:rsid w:val="00E7468A"/>
    <w:rsid w:val="00E74FD2"/>
    <w:rsid w:val="00E75ED6"/>
    <w:rsid w:val="00E82A38"/>
    <w:rsid w:val="00E96662"/>
    <w:rsid w:val="00E9776B"/>
    <w:rsid w:val="00EB412D"/>
    <w:rsid w:val="00EC79F5"/>
    <w:rsid w:val="00ED745E"/>
    <w:rsid w:val="00EE5E1B"/>
    <w:rsid w:val="00EF2C6D"/>
    <w:rsid w:val="00EF5C3E"/>
    <w:rsid w:val="00EF7BBF"/>
    <w:rsid w:val="00F02949"/>
    <w:rsid w:val="00F045E7"/>
    <w:rsid w:val="00F05A50"/>
    <w:rsid w:val="00F13BEE"/>
    <w:rsid w:val="00F14017"/>
    <w:rsid w:val="00F16ED9"/>
    <w:rsid w:val="00F2031B"/>
    <w:rsid w:val="00F23662"/>
    <w:rsid w:val="00F30721"/>
    <w:rsid w:val="00F4321A"/>
    <w:rsid w:val="00F70B44"/>
    <w:rsid w:val="00F72BA6"/>
    <w:rsid w:val="00F747F0"/>
    <w:rsid w:val="00F75B83"/>
    <w:rsid w:val="00FA7399"/>
    <w:rsid w:val="00FB54C7"/>
    <w:rsid w:val="00FB75A9"/>
    <w:rsid w:val="00FD042E"/>
    <w:rsid w:val="00FD14CE"/>
    <w:rsid w:val="00FD2D65"/>
    <w:rsid w:val="00FF0CA5"/>
    <w:rsid w:val="00FF46C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1A70D"/>
  <w15:chartTrackingRefBased/>
  <w15:docId w15:val="{A6418945-C2AE-4DBC-98FB-D5C9E2D0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numPr>
        <w:numId w:val="29"/>
      </w:numPr>
      <w:contextualSpacing/>
    </w:pPr>
  </w:style>
  <w:style w:type="paragraph" w:customStyle="1" w:styleId="Aufzhlung2DSB">
    <w:name w:val="Aufzählung 2: DSB"/>
    <w:basedOn w:val="Standard"/>
    <w:uiPriority w:val="4"/>
    <w:qFormat/>
    <w:rsid w:val="005C5AF9"/>
    <w:pPr>
      <w:numPr>
        <w:ilvl w:val="1"/>
        <w:numId w:val="29"/>
      </w:numPr>
      <w:contextualSpacing/>
    </w:pPr>
  </w:style>
  <w:style w:type="paragraph" w:customStyle="1" w:styleId="Aufzhlung3DSB">
    <w:name w:val="Aufzählung 3: DSB"/>
    <w:basedOn w:val="Standard"/>
    <w:uiPriority w:val="4"/>
    <w:semiHidden/>
    <w:rsid w:val="005C5AF9"/>
    <w:pPr>
      <w:numPr>
        <w:ilvl w:val="2"/>
        <w:numId w:val="29"/>
      </w:num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semiHidden/>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 w:type="paragraph" w:styleId="Sprechblasentext">
    <w:name w:val="Balloon Text"/>
    <w:basedOn w:val="Standard"/>
    <w:link w:val="SprechblasentextZchn"/>
    <w:uiPriority w:val="99"/>
    <w:semiHidden/>
    <w:unhideWhenUsed/>
    <w:rsid w:val="007573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3DF"/>
    <w:rPr>
      <w:rFonts w:ascii="Segoe UI" w:hAnsi="Segoe UI" w:cs="Segoe UI"/>
      <w:sz w:val="18"/>
      <w:szCs w:val="18"/>
    </w:rPr>
  </w:style>
  <w:style w:type="character" w:styleId="Kommentarzeichen">
    <w:name w:val="annotation reference"/>
    <w:basedOn w:val="Absatz-Standardschriftart"/>
    <w:uiPriority w:val="99"/>
    <w:semiHidden/>
    <w:unhideWhenUsed/>
    <w:rsid w:val="00836719"/>
    <w:rPr>
      <w:sz w:val="16"/>
      <w:szCs w:val="16"/>
    </w:rPr>
  </w:style>
  <w:style w:type="paragraph" w:styleId="Kommentartext">
    <w:name w:val="annotation text"/>
    <w:basedOn w:val="Standard"/>
    <w:link w:val="KommentartextZchn"/>
    <w:uiPriority w:val="99"/>
    <w:semiHidden/>
    <w:unhideWhenUsed/>
    <w:rsid w:val="008367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6719"/>
    <w:rPr>
      <w:sz w:val="20"/>
      <w:szCs w:val="20"/>
    </w:rPr>
  </w:style>
  <w:style w:type="paragraph" w:styleId="Kommentarthema">
    <w:name w:val="annotation subject"/>
    <w:basedOn w:val="Kommentartext"/>
    <w:next w:val="Kommentartext"/>
    <w:link w:val="KommentarthemaZchn"/>
    <w:uiPriority w:val="99"/>
    <w:semiHidden/>
    <w:unhideWhenUsed/>
    <w:rsid w:val="00836719"/>
    <w:rPr>
      <w:b/>
      <w:bCs/>
    </w:rPr>
  </w:style>
  <w:style w:type="character" w:customStyle="1" w:styleId="KommentarthemaZchn">
    <w:name w:val="Kommentarthema Zchn"/>
    <w:basedOn w:val="KommentartextZchn"/>
    <w:link w:val="Kommentarthema"/>
    <w:uiPriority w:val="99"/>
    <w:semiHidden/>
    <w:rsid w:val="008367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ch/datenschutz-in-oeffentlichen-organen/informationssicherh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hlex.zh.ch/Erlass.html?Open&amp;Ordnr=170.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hlex.zh.ch/Erlass.html?Open&amp;Ordnr=170.41" TargetMode="External"/><Relationship Id="rId4" Type="http://schemas.openxmlformats.org/officeDocument/2006/relationships/settings" Target="settings.xml"/><Relationship Id="rId9" Type="http://schemas.openxmlformats.org/officeDocument/2006/relationships/hyperlink" Target="http://www.zhlex.zh.ch/Erlass.html?Open&amp;Ordnr=170.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DSB%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50B9719BB4CB682D635224D269053"/>
        <w:category>
          <w:name w:val="Allgemein"/>
          <w:gallery w:val="placeholder"/>
        </w:category>
        <w:types>
          <w:type w:val="bbPlcHdr"/>
        </w:types>
        <w:behaviors>
          <w:behavior w:val="content"/>
        </w:behaviors>
        <w:guid w:val="{D0CCE537-FC08-42C9-BAED-E01EB40728B7}"/>
      </w:docPartPr>
      <w:docPartBody>
        <w:p w:rsidR="007079F6" w:rsidRDefault="00F17511">
          <w:pPr>
            <w:pStyle w:val="6EE50B9719BB4CB682D635224D269053"/>
          </w:pPr>
          <w:r w:rsidRPr="00886763">
            <w:rPr>
              <w:rStyle w:val="Platzhaltertext"/>
            </w:rPr>
            <w:t>[Betreff]</w:t>
          </w:r>
        </w:p>
      </w:docPartBody>
    </w:docPart>
    <w:docPart>
      <w:docPartPr>
        <w:name w:val="67910D93DC4D4EEDB6C5C46934A58ECF"/>
        <w:category>
          <w:name w:val="Allgemein"/>
          <w:gallery w:val="placeholder"/>
        </w:category>
        <w:types>
          <w:type w:val="bbPlcHdr"/>
        </w:types>
        <w:behaviors>
          <w:behavior w:val="content"/>
        </w:behaviors>
        <w:guid w:val="{02E5286E-9AFE-4C18-9F97-8AF70C84361E}"/>
      </w:docPartPr>
      <w:docPartBody>
        <w:p w:rsidR="007079F6" w:rsidRDefault="00F17511">
          <w:pPr>
            <w:pStyle w:val="67910D93DC4D4EEDB6C5C46934A58ECF"/>
          </w:pPr>
          <w:r w:rsidRPr="000D5677">
            <w:rPr>
              <w:rStyle w:val="Platzhaltertext"/>
            </w:rPr>
            <w:t>[Titel</w:t>
          </w:r>
          <w:r>
            <w:rPr>
              <w:rStyle w:val="Platzhaltertext"/>
            </w:rPr>
            <w:t xml:space="preserve"> einfügen…</w:t>
          </w:r>
          <w:r w:rsidRPr="000D5677">
            <w:rPr>
              <w:rStyle w:val="Platzhaltertext"/>
            </w:rPr>
            <w:t>]</w:t>
          </w:r>
        </w:p>
      </w:docPartBody>
    </w:docPart>
    <w:docPart>
      <w:docPartPr>
        <w:name w:val="CD206CD298A34C2ABF08CE2A7385DB22"/>
        <w:category>
          <w:name w:val="Allgemein"/>
          <w:gallery w:val="placeholder"/>
        </w:category>
        <w:types>
          <w:type w:val="bbPlcHdr"/>
        </w:types>
        <w:behaviors>
          <w:behavior w:val="content"/>
        </w:behaviors>
        <w:guid w:val="{3140F941-E8CF-4072-9D1B-5366D0FA6E71}"/>
      </w:docPartPr>
      <w:docPartBody>
        <w:p w:rsidR="007079F6" w:rsidRDefault="00F17511">
          <w:pPr>
            <w:pStyle w:val="CD206CD298A34C2ABF08CE2A7385DB22"/>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11"/>
    <w:rsid w:val="0000564E"/>
    <w:rsid w:val="00093265"/>
    <w:rsid w:val="00283DFC"/>
    <w:rsid w:val="002D6D72"/>
    <w:rsid w:val="00446637"/>
    <w:rsid w:val="00513182"/>
    <w:rsid w:val="005736B7"/>
    <w:rsid w:val="00586692"/>
    <w:rsid w:val="005A3EB3"/>
    <w:rsid w:val="005A4627"/>
    <w:rsid w:val="005E4D00"/>
    <w:rsid w:val="006A40D4"/>
    <w:rsid w:val="007079F6"/>
    <w:rsid w:val="00736089"/>
    <w:rsid w:val="00772CA1"/>
    <w:rsid w:val="00844FF6"/>
    <w:rsid w:val="008B0EF3"/>
    <w:rsid w:val="009E6B01"/>
    <w:rsid w:val="00B1437E"/>
    <w:rsid w:val="00B21732"/>
    <w:rsid w:val="00B327FE"/>
    <w:rsid w:val="00C31B6D"/>
    <w:rsid w:val="00C4718A"/>
    <w:rsid w:val="00CD456D"/>
    <w:rsid w:val="00D016C7"/>
    <w:rsid w:val="00D634B5"/>
    <w:rsid w:val="00F17511"/>
    <w:rsid w:val="00F421B5"/>
    <w:rsid w:val="00F538A9"/>
    <w:rsid w:val="00F567EA"/>
    <w:rsid w:val="00FE12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D5DCE4" w:themeFill="text2" w:themeFillTint="33"/>
    </w:rPr>
  </w:style>
  <w:style w:type="paragraph" w:customStyle="1" w:styleId="6EE50B9719BB4CB682D635224D269053">
    <w:name w:val="6EE50B9719BB4CB682D635224D269053"/>
  </w:style>
  <w:style w:type="paragraph" w:customStyle="1" w:styleId="67910D93DC4D4EEDB6C5C46934A58ECF">
    <w:name w:val="67910D93DC4D4EEDB6C5C46934A58ECF"/>
  </w:style>
  <w:style w:type="paragraph" w:customStyle="1" w:styleId="CD206CD298A34C2ABF08CE2A7385DB22">
    <w:name w:val="CD206CD298A34C2ABF08CE2A7385D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8ACB-3B60-4D9E-AFFD-1F5A56F5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 Standard</Template>
  <TotalTime>0</TotalTime>
  <Pages>7</Pages>
  <Words>1760</Words>
  <Characters>11091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Rollen- und Berechtigungskonzept [Gemeinde/Stadt]</vt:lpstr>
    </vt:vector>
  </TitlesOfParts>
  <Company>Datenschutzbeauftragte des Kantons Zürich</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Rollen- und Berechtigungskonzept [Gemeinde/Stadt]</dc:title>
  <dc:subject>Vorlage</dc:subject>
  <dc:creator>Datenschutzbeauftragte des Kantons Zürich</dc:creator>
  <cp:keywords/>
  <dc:description/>
  <cp:lastModifiedBy>Dossenbach Adrian</cp:lastModifiedBy>
  <cp:revision>2</cp:revision>
  <dcterms:created xsi:type="dcterms:W3CDTF">2025-02-20T07:50:00Z</dcterms:created>
  <dcterms:modified xsi:type="dcterms:W3CDTF">2025-02-20T07:50:00Z</dcterms:modified>
</cp:coreProperties>
</file>